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919E7E" w14:textId="5EA8E715" w:rsidR="00514B4D" w:rsidRDefault="002220F2" w:rsidP="002220F2">
      <w:pPr>
        <w:pStyle w:val="Heading1"/>
      </w:pPr>
      <w:r>
        <w:t xml:space="preserve">Math </w:t>
      </w:r>
      <w:r w:rsidR="007D7F4B">
        <w:t>223</w:t>
      </w:r>
      <w:r>
        <w:t xml:space="preserve"> — </w:t>
      </w:r>
      <w:r w:rsidR="003241B5">
        <w:t>Sample Questions</w:t>
      </w:r>
      <w:bookmarkStart w:id="0" w:name="_GoBack"/>
      <w:bookmarkEnd w:id="0"/>
      <w:r w:rsidR="003241B5">
        <w:t xml:space="preserve"> for </w:t>
      </w:r>
      <w:r w:rsidR="007D7F4B">
        <w:t xml:space="preserve">Hour </w:t>
      </w:r>
      <w:r>
        <w:t xml:space="preserve">Exam </w:t>
      </w:r>
      <w:r w:rsidR="007D7F4B">
        <w:t>2</w:t>
      </w:r>
    </w:p>
    <w:p w14:paraId="1979F9FA" w14:textId="2F1EA1B0" w:rsidR="002220F2" w:rsidRDefault="003241B5" w:rsidP="002220F2">
      <w:pPr>
        <w:pStyle w:val="ExamDate"/>
      </w:pPr>
      <w:r>
        <w:t>Spring, 2018</w:t>
      </w:r>
    </w:p>
    <w:p w14:paraId="4648BFAE" w14:textId="1A241732" w:rsidR="00583649" w:rsidRPr="00583649" w:rsidRDefault="00583649" w:rsidP="00583649">
      <w:pPr>
        <w:pStyle w:val="BodyText"/>
        <w:spacing w:after="360"/>
      </w:pPr>
      <w:r>
        <w:t xml:space="preserve">This document is a collection of questions relevant to our upcoming exam that I have used on past Calculus 3 exams. I’ve included the original point value of each question, as an indication of how “big” I think each is (our exam will have a total of 50 points). </w:t>
      </w:r>
      <w:r>
        <w:t xml:space="preserve">All of the questions address </w:t>
      </w:r>
      <w:r>
        <w:t>material that might appear on our exam</w:t>
      </w:r>
      <w:r>
        <w:t xml:space="preserve">, </w:t>
      </w:r>
      <w:r>
        <w:t>but there are more questions here than will appear on it. I’ve included my solutions to each question, but I strongly recommend that you try to answer each question for yourself before looking at the solutions.</w:t>
      </w:r>
    </w:p>
    <w:p w14:paraId="7F87D066" w14:textId="3854DF60" w:rsidR="007D7F4B" w:rsidRDefault="007D7F4B" w:rsidP="002220F2">
      <w:pPr>
        <w:pStyle w:val="HangingIndent"/>
      </w:pPr>
      <w:r>
        <w:rPr>
          <w:b/>
        </w:rPr>
        <w:t xml:space="preserve">Question </w:t>
      </w:r>
      <w:r w:rsidR="009A3C89">
        <w:rPr>
          <w:b/>
        </w:rPr>
        <w:t>1</w:t>
      </w:r>
      <w:r>
        <w:t xml:space="preserve"> (10 Points). Let </w:t>
      </w:r>
      <w:r w:rsidRPr="007D7F4B">
        <w:rPr>
          <w:i/>
        </w:rPr>
        <w:t>z</w:t>
      </w:r>
      <w:r>
        <w:t xml:space="preserve"> be defined by the equation</w:t>
      </w:r>
    </w:p>
    <w:p w14:paraId="1852E0AD" w14:textId="77777777" w:rsidR="007D7F4B" w:rsidRPr="007D7F4B" w:rsidRDefault="007D7F4B" w:rsidP="007D7F4B">
      <w:pPr>
        <w:pStyle w:val="BodyTextInden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z=x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+2x-y</m:t>
          </m:r>
        </m:oMath>
      </m:oMathPara>
    </w:p>
    <w:p w14:paraId="3E821DFF" w14:textId="09B73970" w:rsidR="007D7F4B" w:rsidRDefault="00090327" w:rsidP="007D7F4B">
      <w:pPr>
        <w:pStyle w:val="BodyTextIndent"/>
      </w:pPr>
      <w:r>
        <w:t>D</w:t>
      </w:r>
      <w:r w:rsidR="007D7F4B">
        <w:t xml:space="preserve">oes </w:t>
      </w:r>
      <w:r w:rsidR="007D7F4B" w:rsidRPr="007D7F4B">
        <w:rPr>
          <w:i/>
        </w:rPr>
        <w:t>z</w:t>
      </w:r>
      <w:r w:rsidR="007D7F4B">
        <w:t xml:space="preserve"> change more in response to a small change in the value of </w:t>
      </w:r>
      <w:r w:rsidR="007D7F4B" w:rsidRPr="007D7F4B">
        <w:rPr>
          <w:i/>
        </w:rPr>
        <w:t>x</w:t>
      </w:r>
      <w:r w:rsidR="007D7F4B">
        <w:t xml:space="preserve">, or to a small change in the value of </w:t>
      </w:r>
      <w:r w:rsidR="007D7F4B" w:rsidRPr="007D7F4B">
        <w:rPr>
          <w:i/>
        </w:rPr>
        <w:t>y</w:t>
      </w:r>
      <w:r w:rsidRPr="00090327">
        <w:t>,</w:t>
      </w:r>
      <w:r>
        <w:rPr>
          <w:i/>
        </w:rPr>
        <w:t xml:space="preserve"> </w:t>
      </w:r>
      <w:r w:rsidR="00C02202">
        <w:t>around</w:t>
      </w:r>
      <w:r>
        <w:t xml:space="preserve"> </w:t>
      </w:r>
      <w:r w:rsidRPr="007D7F4B">
        <w:rPr>
          <w:i/>
        </w:rPr>
        <w:t>x</w:t>
      </w:r>
      <w:r>
        <w:t xml:space="preserve"> = 1 and </w:t>
      </w:r>
      <w:r w:rsidRPr="007D7F4B">
        <w:rPr>
          <w:i/>
        </w:rPr>
        <w:t>y</w:t>
      </w:r>
      <w:r>
        <w:t xml:space="preserve"> = 3</w:t>
      </w:r>
      <w:r w:rsidR="007D7F4B">
        <w:t>? Justify your choice in a sentence or two.</w:t>
      </w:r>
    </w:p>
    <w:p w14:paraId="44D90B71" w14:textId="6F276A4D" w:rsidR="00DC628F" w:rsidRDefault="00DC628F" w:rsidP="009A3C89">
      <w:pPr>
        <w:pStyle w:val="BodyTextIndent"/>
        <w:spacing w:before="475"/>
      </w:pPr>
      <w:r w:rsidRPr="00E51C87">
        <w:rPr>
          <w:b/>
        </w:rPr>
        <w:t>Solution:</w:t>
      </w:r>
      <w:r>
        <w:t xml:space="preserve"> The amounts by which </w:t>
      </w:r>
      <w:r w:rsidRPr="00DC628F">
        <w:rPr>
          <w:i/>
        </w:rPr>
        <w:t>z</w:t>
      </w:r>
      <w:r>
        <w:t xml:space="preserve"> changes in response to changes in </w:t>
      </w:r>
      <w:r w:rsidRPr="00DC628F">
        <w:rPr>
          <w:i/>
        </w:rPr>
        <w:t>x</w:t>
      </w:r>
      <w:r>
        <w:t xml:space="preserve"> and </w:t>
      </w:r>
      <w:r w:rsidRPr="00DC628F">
        <w:rPr>
          <w:i/>
        </w:rPr>
        <w:t>y</w:t>
      </w:r>
      <w:r>
        <w:t xml:space="preserve"> are given by </w:t>
      </w:r>
      <w:r w:rsidRPr="00DC628F">
        <w:rPr>
          <w:i/>
        </w:rPr>
        <w:t>z</w:t>
      </w:r>
      <w:r>
        <w:t xml:space="preserve">’s derivatives with respect to </w:t>
      </w:r>
      <w:r w:rsidRPr="00DC628F">
        <w:rPr>
          <w:i/>
        </w:rPr>
        <w:t>x</w:t>
      </w:r>
      <w:r>
        <w:t xml:space="preserve"> and </w:t>
      </w:r>
      <w:r w:rsidRPr="00DC628F">
        <w:rPr>
          <w:i/>
        </w:rPr>
        <w:t>y</w:t>
      </w:r>
      <w:r>
        <w:t>, so find those derivatives and evaluate at point (</w:t>
      </w:r>
      <w:proofErr w:type="spellStart"/>
      <w:proofErr w:type="gramStart"/>
      <w:r w:rsidRPr="00DC628F">
        <w:rPr>
          <w:i/>
        </w:rPr>
        <w:t>x</w:t>
      </w:r>
      <w:r>
        <w:t>,</w:t>
      </w:r>
      <w:r w:rsidRPr="00DC628F">
        <w:rPr>
          <w:i/>
        </w:rPr>
        <w:t>y</w:t>
      </w:r>
      <w:proofErr w:type="spellEnd"/>
      <w:proofErr w:type="gramEnd"/>
      <w:r>
        <w:t>) = (1,3):</w:t>
      </w:r>
    </w:p>
    <w:p w14:paraId="56261072" w14:textId="75E99C94" w:rsidR="00DC628F" w:rsidRPr="00DC628F" w:rsidRDefault="005E523F" w:rsidP="007D7F4B">
      <w:pPr>
        <w:pStyle w:val="BodyTextIndent"/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∂z</m:t>
              </m:r>
            </m:num>
            <m:den>
              <m:r>
                <w:rPr>
                  <w:rFonts w:ascii="Cambria Math" w:hAnsi="Cambria Math"/>
                </w:rPr>
                <m:t>∂x</m:t>
              </m:r>
            </m:den>
          </m:f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+2</m:t>
          </m:r>
        </m:oMath>
      </m:oMathPara>
    </w:p>
    <w:p w14:paraId="423865FA" w14:textId="20DD1C7E" w:rsidR="00DC628F" w:rsidRPr="000407A4" w:rsidRDefault="005E523F" w:rsidP="007D7F4B">
      <w:pPr>
        <w:pStyle w:val="BodyTextIndent"/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∂z</m:t>
              </m:r>
            </m:num>
            <m:den>
              <m:r>
                <w:rPr>
                  <w:rFonts w:ascii="Cambria Math" w:hAnsi="Cambria Math"/>
                </w:rPr>
                <m:t>∂y</m:t>
              </m:r>
            </m:den>
          </m:f>
          <m:r>
            <w:rPr>
              <w:rFonts w:ascii="Cambria Math" w:hAnsi="Cambria Math"/>
            </w:rPr>
            <m:t>=2xy-1</m:t>
          </m:r>
        </m:oMath>
      </m:oMathPara>
    </w:p>
    <w:p w14:paraId="5D9AD27B" w14:textId="34BFB6CC" w:rsidR="000407A4" w:rsidRPr="00DC628F" w:rsidRDefault="00E51C87" w:rsidP="007D7F4B">
      <w:pPr>
        <w:pStyle w:val="BodyTextIndent"/>
      </w:pPr>
      <w:proofErr w:type="gramStart"/>
      <w:r>
        <w:t>Thus</w:t>
      </w:r>
      <w:proofErr w:type="gramEnd"/>
      <w:r w:rsidR="000407A4">
        <w:t xml:space="preserve"> at (1,3),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∂z</m:t>
            </m:r>
          </m:num>
          <m:den>
            <m:r>
              <w:rPr>
                <w:rFonts w:ascii="Cambria Math" w:hAnsi="Cambria Math"/>
              </w:rPr>
              <m:t>∂x</m:t>
            </m:r>
          </m:den>
        </m:f>
        <m:r>
          <w:rPr>
            <w:rFonts w:ascii="Cambria Math" w:hAnsi="Cambria Math"/>
          </w:rPr>
          <m:t>=11</m:t>
        </m:r>
      </m:oMath>
      <w:r w:rsidR="000407A4">
        <w:t xml:space="preserve"> and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∂z</m:t>
            </m:r>
          </m:num>
          <m:den>
            <m:r>
              <w:rPr>
                <w:rFonts w:ascii="Cambria Math" w:hAnsi="Cambria Math"/>
              </w:rPr>
              <m:t>∂y</m:t>
            </m:r>
          </m:den>
        </m:f>
        <m:r>
          <w:rPr>
            <w:rFonts w:ascii="Cambria Math" w:hAnsi="Cambria Math"/>
          </w:rPr>
          <m:t>=5</m:t>
        </m:r>
      </m:oMath>
      <w:r w:rsidR="000407A4">
        <w:t xml:space="preserve">, </w:t>
      </w:r>
      <w:r>
        <w:t>so</w:t>
      </w:r>
      <w:r w:rsidR="000407A4">
        <w:t xml:space="preserve"> </w:t>
      </w:r>
      <w:r w:rsidR="000407A4" w:rsidRPr="000407A4">
        <w:rPr>
          <w:i/>
        </w:rPr>
        <w:t>z</w:t>
      </w:r>
      <w:r w:rsidR="000407A4">
        <w:t xml:space="preserve"> changes faster with changes in </w:t>
      </w:r>
      <w:r w:rsidR="000407A4" w:rsidRPr="000407A4">
        <w:rPr>
          <w:i/>
        </w:rPr>
        <w:t>x</w:t>
      </w:r>
      <w:r w:rsidR="000407A4">
        <w:t xml:space="preserve"> than with changes in </w:t>
      </w:r>
      <w:r w:rsidR="000407A4" w:rsidRPr="000407A4">
        <w:rPr>
          <w:i/>
        </w:rPr>
        <w:t>y</w:t>
      </w:r>
      <w:r w:rsidR="000407A4">
        <w:t>.</w:t>
      </w:r>
    </w:p>
    <w:p w14:paraId="32196024" w14:textId="77777777" w:rsidR="006D2AEC" w:rsidRDefault="006D2AEC" w:rsidP="007D7F4B">
      <w:pPr>
        <w:pStyle w:val="BodyTextIndent"/>
      </w:pPr>
    </w:p>
    <w:p w14:paraId="128A0DB0" w14:textId="77777777" w:rsidR="006D2AEC" w:rsidRDefault="006D2AEC" w:rsidP="007D7F4B">
      <w:pPr>
        <w:pStyle w:val="BodyTextIndent"/>
      </w:pPr>
    </w:p>
    <w:p w14:paraId="553BCCC9" w14:textId="77777777" w:rsidR="006D2AEC" w:rsidRDefault="006D2AEC" w:rsidP="007D7F4B">
      <w:pPr>
        <w:pStyle w:val="BodyTextIndent"/>
      </w:pPr>
    </w:p>
    <w:p w14:paraId="722C2F88" w14:textId="77777777" w:rsidR="006D2AEC" w:rsidRDefault="006D2AEC" w:rsidP="007D7F4B">
      <w:pPr>
        <w:pStyle w:val="BodyTextIndent"/>
      </w:pPr>
    </w:p>
    <w:p w14:paraId="24285F8E" w14:textId="77777777" w:rsidR="006D2AEC" w:rsidRDefault="006D2AEC" w:rsidP="007D7F4B">
      <w:pPr>
        <w:pStyle w:val="BodyTextIndent"/>
      </w:pPr>
    </w:p>
    <w:p w14:paraId="3BE69AD6" w14:textId="77777777" w:rsidR="006D2AEC" w:rsidRDefault="006D2AEC" w:rsidP="007D7F4B">
      <w:pPr>
        <w:pStyle w:val="BodyTextIndent"/>
      </w:pPr>
    </w:p>
    <w:p w14:paraId="18CECBD3" w14:textId="77777777" w:rsidR="006D2AEC" w:rsidRDefault="006D2AEC" w:rsidP="007D7F4B">
      <w:pPr>
        <w:pStyle w:val="BodyTextIndent"/>
      </w:pPr>
    </w:p>
    <w:p w14:paraId="506E2D73" w14:textId="77777777" w:rsidR="006D2AEC" w:rsidRDefault="006D2AEC" w:rsidP="007D7F4B">
      <w:pPr>
        <w:pStyle w:val="BodyTextIndent"/>
      </w:pPr>
    </w:p>
    <w:p w14:paraId="5EE9B0B2" w14:textId="338A59D6" w:rsidR="006D2AEC" w:rsidRDefault="006D2AEC">
      <w:pPr>
        <w:rPr>
          <w:b/>
        </w:rPr>
      </w:pPr>
    </w:p>
    <w:p w14:paraId="55FCE1BE" w14:textId="5E0C4419" w:rsidR="003C4154" w:rsidRPr="006D2AEC" w:rsidRDefault="007D7F4B" w:rsidP="00232C0A">
      <w:pPr>
        <w:pStyle w:val="HangingIndent"/>
        <w:rPr>
          <w:b/>
        </w:rPr>
      </w:pPr>
      <w:r>
        <w:rPr>
          <w:b/>
        </w:rPr>
        <w:lastRenderedPageBreak/>
        <w:t xml:space="preserve">Question </w:t>
      </w:r>
      <w:r w:rsidR="009A3C89">
        <w:rPr>
          <w:b/>
        </w:rPr>
        <w:t>2</w:t>
      </w:r>
      <w:r>
        <w:t xml:space="preserve"> (1</w:t>
      </w:r>
      <w:r w:rsidR="0054139B">
        <w:t>0</w:t>
      </w:r>
      <w:r>
        <w:t xml:space="preserve"> Points). </w:t>
      </w:r>
      <w:r w:rsidR="0054139B">
        <w:t xml:space="preserve">A function </w:t>
      </w:r>
      <w:r w:rsidR="0054139B" w:rsidRPr="0054139B">
        <w:rPr>
          <w:i/>
        </w:rPr>
        <w:t>f</w:t>
      </w:r>
      <w:r w:rsidR="0054139B">
        <w:t>(</w:t>
      </w:r>
      <w:proofErr w:type="spellStart"/>
      <w:proofErr w:type="gramStart"/>
      <w:r w:rsidR="0054139B" w:rsidRPr="0054139B">
        <w:rPr>
          <w:i/>
        </w:rPr>
        <w:t>x</w:t>
      </w:r>
      <w:r w:rsidR="0054139B">
        <w:t>,</w:t>
      </w:r>
      <w:r w:rsidR="0054139B" w:rsidRPr="0054139B">
        <w:rPr>
          <w:i/>
        </w:rPr>
        <w:t>y</w:t>
      </w:r>
      <w:proofErr w:type="spellEnd"/>
      <w:proofErr w:type="gramEnd"/>
      <w:r w:rsidR="0054139B">
        <w:t xml:space="preserve">) has level curves that are all straight lines of the form </w:t>
      </w:r>
      <w:r w:rsidR="0054139B" w:rsidRPr="0054139B">
        <w:rPr>
          <w:i/>
        </w:rPr>
        <w:t>y</w:t>
      </w:r>
      <w:r w:rsidR="0054139B">
        <w:t xml:space="preserve"> = </w:t>
      </w:r>
      <w:r w:rsidR="0054139B" w:rsidRPr="0054139B">
        <w:rPr>
          <w:i/>
        </w:rPr>
        <w:t>x</w:t>
      </w:r>
      <w:r w:rsidR="0054139B">
        <w:t xml:space="preserve"> + </w:t>
      </w:r>
      <w:r w:rsidR="0054139B" w:rsidRPr="0054139B">
        <w:rPr>
          <w:i/>
        </w:rPr>
        <w:t>c</w:t>
      </w:r>
      <w:r w:rsidR="0054139B">
        <w:t xml:space="preserve">, with different </w:t>
      </w:r>
      <w:r w:rsidR="0054139B" w:rsidRPr="0054139B">
        <w:rPr>
          <w:i/>
        </w:rPr>
        <w:t>c</w:t>
      </w:r>
      <w:r w:rsidR="0054139B">
        <w:t xml:space="preserve"> values corresponding to different level curves. Suppose </w:t>
      </w:r>
      <w:proofErr w:type="gramStart"/>
      <w:r w:rsidR="0054139B" w:rsidRPr="0054139B">
        <w:rPr>
          <w:i/>
        </w:rPr>
        <w:t>f</w:t>
      </w:r>
      <w:r w:rsidR="0054139B">
        <w:t>(</w:t>
      </w:r>
      <w:proofErr w:type="gramEnd"/>
      <w:r w:rsidR="0054139B">
        <w:t>0,2) = 1. Find one other point (</w:t>
      </w:r>
      <w:proofErr w:type="spellStart"/>
      <w:proofErr w:type="gramStart"/>
      <w:r w:rsidR="0054139B" w:rsidRPr="0054139B">
        <w:rPr>
          <w:i/>
        </w:rPr>
        <w:t>x</w:t>
      </w:r>
      <w:r w:rsidR="0054139B">
        <w:t>,</w:t>
      </w:r>
      <w:r w:rsidR="0054139B" w:rsidRPr="0054139B">
        <w:rPr>
          <w:i/>
        </w:rPr>
        <w:t>y</w:t>
      </w:r>
      <w:proofErr w:type="spellEnd"/>
      <w:proofErr w:type="gramEnd"/>
      <w:r w:rsidR="0054139B">
        <w:t xml:space="preserve">) at which </w:t>
      </w:r>
      <w:r w:rsidR="0054139B" w:rsidRPr="0054139B">
        <w:rPr>
          <w:i/>
        </w:rPr>
        <w:t>f</w:t>
      </w:r>
      <w:r w:rsidR="0054139B">
        <w:t>(</w:t>
      </w:r>
      <w:proofErr w:type="spellStart"/>
      <w:r w:rsidR="0054139B" w:rsidRPr="0054139B">
        <w:rPr>
          <w:i/>
        </w:rPr>
        <w:t>x</w:t>
      </w:r>
      <w:r w:rsidR="0054139B">
        <w:t>,</w:t>
      </w:r>
      <w:r w:rsidR="0054139B" w:rsidRPr="0054139B">
        <w:rPr>
          <w:i/>
        </w:rPr>
        <w:t>y</w:t>
      </w:r>
      <w:proofErr w:type="spellEnd"/>
      <w:r w:rsidR="0054139B">
        <w:t>) = 1.</w:t>
      </w:r>
      <w:r w:rsidR="00A27DFC">
        <w:t xml:space="preserve"> Explain your reasoning in a sentence or two.</w:t>
      </w:r>
    </w:p>
    <w:p w14:paraId="616D2584" w14:textId="0F4A6754" w:rsidR="00F50A85" w:rsidRPr="00F50A85" w:rsidRDefault="00E51C87" w:rsidP="00C1482D">
      <w:pPr>
        <w:pStyle w:val="BodyTextIndent"/>
        <w:spacing w:before="475"/>
      </w:pPr>
      <w:r w:rsidRPr="00116E35">
        <w:rPr>
          <w:b/>
        </w:rPr>
        <w:t>Solution.</w:t>
      </w:r>
      <w:r>
        <w:t xml:space="preserve"> </w:t>
      </w:r>
      <w:r w:rsidR="00116E35">
        <w:t xml:space="preserve">Since </w:t>
      </w:r>
      <w:proofErr w:type="gramStart"/>
      <w:r w:rsidR="00116E35" w:rsidRPr="00116E35">
        <w:rPr>
          <w:i/>
        </w:rPr>
        <w:t>f</w:t>
      </w:r>
      <w:r w:rsidR="00116E35">
        <w:t>(</w:t>
      </w:r>
      <w:proofErr w:type="gramEnd"/>
      <w:r w:rsidR="00116E35">
        <w:t xml:space="preserve">0,2) = 1, we know that point (0,2) lies on the level curve for </w:t>
      </w:r>
      <w:r w:rsidR="00116E35" w:rsidRPr="00116E35">
        <w:rPr>
          <w:i/>
        </w:rPr>
        <w:t>f</w:t>
      </w:r>
      <w:r w:rsidR="00116E35">
        <w:t>(</w:t>
      </w:r>
      <w:proofErr w:type="spellStart"/>
      <w:r w:rsidR="00116E35" w:rsidRPr="00116E35">
        <w:rPr>
          <w:i/>
        </w:rPr>
        <w:t>x</w:t>
      </w:r>
      <w:r w:rsidR="00116E35">
        <w:t>,</w:t>
      </w:r>
      <w:r w:rsidR="00116E35" w:rsidRPr="00116E35">
        <w:rPr>
          <w:i/>
        </w:rPr>
        <w:t>y</w:t>
      </w:r>
      <w:proofErr w:type="spellEnd"/>
      <w:r w:rsidR="00116E35">
        <w:t xml:space="preserve">) = 1. Furthermore, all points on this level curve must satisfy the equation </w:t>
      </w:r>
      <w:r w:rsidR="00116E35" w:rsidRPr="0054139B">
        <w:rPr>
          <w:i/>
        </w:rPr>
        <w:t>y</w:t>
      </w:r>
      <w:r w:rsidR="00116E35">
        <w:t xml:space="preserve"> = </w:t>
      </w:r>
      <w:r w:rsidR="00116E35" w:rsidRPr="0054139B">
        <w:rPr>
          <w:i/>
        </w:rPr>
        <w:t>x</w:t>
      </w:r>
      <w:r w:rsidR="00116E35">
        <w:t xml:space="preserve"> + </w:t>
      </w:r>
      <w:r w:rsidR="00116E35" w:rsidRPr="0054139B">
        <w:rPr>
          <w:i/>
        </w:rPr>
        <w:t>c</w:t>
      </w:r>
      <w:r w:rsidR="00116E35">
        <w:t>. Plugging in the (</w:t>
      </w:r>
      <w:proofErr w:type="spellStart"/>
      <w:proofErr w:type="gramStart"/>
      <w:r w:rsidR="00116E35" w:rsidRPr="00116E35">
        <w:rPr>
          <w:i/>
        </w:rPr>
        <w:t>x</w:t>
      </w:r>
      <w:r w:rsidR="00116E35">
        <w:t>,</w:t>
      </w:r>
      <w:r w:rsidR="00116E35" w:rsidRPr="00116E35">
        <w:rPr>
          <w:i/>
        </w:rPr>
        <w:t>y</w:t>
      </w:r>
      <w:proofErr w:type="spellEnd"/>
      <w:proofErr w:type="gramEnd"/>
      <w:r w:rsidR="00116E35">
        <w:t xml:space="preserve">) = (0,2) lets us find </w:t>
      </w:r>
      <w:r w:rsidR="00116E35" w:rsidRPr="00116E35">
        <w:rPr>
          <w:i/>
        </w:rPr>
        <w:t>c</w:t>
      </w:r>
      <w:r w:rsidR="00116E35">
        <w:t xml:space="preserve">, namely 2 = 0 + </w:t>
      </w:r>
      <w:r w:rsidR="00116E35" w:rsidRPr="00116E35">
        <w:rPr>
          <w:i/>
        </w:rPr>
        <w:t>c</w:t>
      </w:r>
      <w:r w:rsidR="00116E35" w:rsidRPr="00116E35">
        <w:t xml:space="preserve">, </w:t>
      </w:r>
      <w:r w:rsidR="00116E35">
        <w:t xml:space="preserve">so </w:t>
      </w:r>
      <w:r w:rsidR="00116E35" w:rsidRPr="00116E35">
        <w:rPr>
          <w:i/>
        </w:rPr>
        <w:t>c</w:t>
      </w:r>
      <w:r w:rsidR="00116E35">
        <w:t xml:space="preserve"> = 2. Any other point that also satisfies </w:t>
      </w:r>
      <w:r w:rsidR="00116E35" w:rsidRPr="00116E35">
        <w:rPr>
          <w:i/>
        </w:rPr>
        <w:t>y</w:t>
      </w:r>
      <w:r w:rsidR="00116E35">
        <w:t xml:space="preserve"> = </w:t>
      </w:r>
      <w:r w:rsidR="00116E35" w:rsidRPr="00116E35">
        <w:rPr>
          <w:i/>
        </w:rPr>
        <w:t>x</w:t>
      </w:r>
      <w:r w:rsidR="00116E35">
        <w:t xml:space="preserve"> + 2 lies on this level curve, and so represents another point at which </w:t>
      </w:r>
      <w:r w:rsidR="00116E35" w:rsidRPr="0054139B">
        <w:rPr>
          <w:i/>
        </w:rPr>
        <w:t>f</w:t>
      </w:r>
      <w:r w:rsidR="00116E35">
        <w:t>(</w:t>
      </w:r>
      <w:proofErr w:type="spellStart"/>
      <w:proofErr w:type="gramStart"/>
      <w:r w:rsidR="00116E35" w:rsidRPr="0054139B">
        <w:rPr>
          <w:i/>
        </w:rPr>
        <w:t>x</w:t>
      </w:r>
      <w:r w:rsidR="00116E35">
        <w:t>,</w:t>
      </w:r>
      <w:r w:rsidR="00116E35" w:rsidRPr="0054139B">
        <w:rPr>
          <w:i/>
        </w:rPr>
        <w:t>y</w:t>
      </w:r>
      <w:proofErr w:type="spellEnd"/>
      <w:proofErr w:type="gramEnd"/>
      <w:r w:rsidR="00116E35">
        <w:t>) = 1. Examples include (1,3), (2,4), etc.</w:t>
      </w:r>
    </w:p>
    <w:p w14:paraId="79058806" w14:textId="3FD5F281" w:rsidR="00AF7296" w:rsidRDefault="00AF7296">
      <w:pPr>
        <w:rPr>
          <w:b/>
        </w:rPr>
      </w:pPr>
      <w:r>
        <w:rPr>
          <w:b/>
        </w:rPr>
        <w:br w:type="page"/>
      </w:r>
    </w:p>
    <w:p w14:paraId="1DF5B404" w14:textId="0CE11A44" w:rsidR="002726AD" w:rsidRDefault="002726AD" w:rsidP="002220F2">
      <w:pPr>
        <w:pStyle w:val="HangingIndent"/>
      </w:pPr>
      <w:r>
        <w:rPr>
          <w:b/>
        </w:rPr>
        <w:lastRenderedPageBreak/>
        <w:t xml:space="preserve">Question </w:t>
      </w:r>
      <w:r w:rsidR="009A3C89">
        <w:rPr>
          <w:b/>
        </w:rPr>
        <w:t>3</w:t>
      </w:r>
      <w:r w:rsidR="00090327">
        <w:t xml:space="preserve"> (15</w:t>
      </w:r>
      <w:r>
        <w:t xml:space="preserve"> Points). Consider</w:t>
      </w:r>
    </w:p>
    <w:p w14:paraId="1F8E9279" w14:textId="5BA0A306" w:rsidR="002726AD" w:rsidRPr="002726AD" w:rsidRDefault="005E523F" w:rsidP="002726AD">
      <w:pPr>
        <w:pStyle w:val="BodyTextIndent"/>
      </w:pPr>
      <m:oMathPara>
        <m:oMathParaPr>
          <m:jc m:val="center"/>
        </m:oMathParaPr>
        <m:oMath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x,y</m:t>
                      </m:r>
                    </m:e>
                  </m:d>
                  <m:r>
                    <w:rPr>
                      <w:rFonts w:ascii="Cambria Math" w:hAnsi="Cambria Math"/>
                    </w:rPr>
                    <m:t>→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1,1</m:t>
                      </m:r>
                    </m:e>
                  </m:d>
                </m:lim>
              </m:limLow>
            </m:fName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x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y-1</m:t>
                      </m:r>
                    </m:e>
                  </m:d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</m:e>
          </m:func>
        </m:oMath>
      </m:oMathPara>
    </w:p>
    <w:p w14:paraId="3C9B0242" w14:textId="31992E21" w:rsidR="002726AD" w:rsidRDefault="002726AD" w:rsidP="002726AD">
      <w:pPr>
        <w:pStyle w:val="BodyTextIndent"/>
      </w:pPr>
      <w:r>
        <w:t>Either find this limit, or show that it doesn’t exist.</w:t>
      </w:r>
    </w:p>
    <w:p w14:paraId="3BACC45A" w14:textId="25787463" w:rsidR="00013948" w:rsidRDefault="00013948" w:rsidP="00C1482D">
      <w:pPr>
        <w:pStyle w:val="BodyTextIndent"/>
        <w:spacing w:before="475"/>
      </w:pPr>
      <w:r w:rsidRPr="00926EB5">
        <w:rPr>
          <w:b/>
        </w:rPr>
        <w:t>Solution:</w:t>
      </w:r>
      <w:r>
        <w:t xml:space="preserve"> </w:t>
      </w:r>
      <w:r w:rsidR="002924A5">
        <w:t xml:space="preserve">Not seeing obvious ways to simplify the expression or otherwise find the limit, my first thought is to see if a 2-path test can show that it doesn’t exist. Approaching (1,1) along the path </w:t>
      </w:r>
      <w:r w:rsidR="002924A5" w:rsidRPr="002924A5">
        <w:rPr>
          <w:i/>
        </w:rPr>
        <w:t>x</w:t>
      </w:r>
      <w:r w:rsidR="002924A5">
        <w:t xml:space="preserve"> = 1 produces</w:t>
      </w:r>
    </w:p>
    <w:p w14:paraId="5CC5A5DA" w14:textId="76EFD4AD" w:rsidR="002924A5" w:rsidRPr="002924A5" w:rsidRDefault="005E523F" w:rsidP="002726AD">
      <w:pPr>
        <w:pStyle w:val="BodyTextIndent"/>
      </w:pPr>
      <m:oMathPara>
        <m:oMathParaPr>
          <m:jc m:val="center"/>
        </m:oMathParaPr>
        <m:oMath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</w:rPr>
                    <m:t>(1,y)→(1,1)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x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y-1</m:t>
                      </m:r>
                    </m:e>
                  </m:d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</m:e>
          </m:func>
          <m:r>
            <w:rPr>
              <w:rFonts w:ascii="Cambria Math" w:hAnsi="Cambria Math"/>
            </w:rPr>
            <m:t>=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</w:rPr>
                    <m:t>(1,y)→(1,1)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y-1</m:t>
                  </m:r>
                </m:num>
                <m:den>
                  <m:r>
                    <w:rPr>
                      <w:rFonts w:ascii="Cambria Math" w:hAnsi="Cambria Math"/>
                    </w:rPr>
                    <m:t>1-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</m:e>
          </m:func>
        </m:oMath>
      </m:oMathPara>
    </w:p>
    <w:p w14:paraId="36DE3907" w14:textId="466EBDAF" w:rsidR="002924A5" w:rsidRPr="002924A5" w:rsidRDefault="002924A5" w:rsidP="002726AD">
      <w:pPr>
        <w:pStyle w:val="BodyTextInden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=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</w:rPr>
                    <m:t>(1,y)→(1,1)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-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1-y</m:t>
                      </m:r>
                    </m:e>
                  </m:d>
                </m:num>
                <m:den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1-y</m:t>
                      </m:r>
                    </m:e>
                  </m:d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1+y</m:t>
                      </m:r>
                    </m:e>
                  </m:d>
                </m:den>
              </m:f>
            </m:e>
          </m:func>
        </m:oMath>
      </m:oMathPara>
    </w:p>
    <w:p w14:paraId="216FC017" w14:textId="3347ED4C" w:rsidR="002924A5" w:rsidRPr="002924A5" w:rsidRDefault="002924A5" w:rsidP="002726AD">
      <w:pPr>
        <w:pStyle w:val="BodyTextInden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 xml:space="preserve">= 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</w:rPr>
                    <m:t>(1,y)→(1,1)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-1</m:t>
                  </m:r>
                </m:num>
                <m:den>
                  <m:r>
                    <w:rPr>
                      <w:rFonts w:ascii="Cambria Math" w:hAnsi="Cambria Math"/>
                    </w:rPr>
                    <m:t>1+y</m:t>
                  </m:r>
                </m:den>
              </m:f>
            </m:e>
          </m:func>
        </m:oMath>
      </m:oMathPara>
    </w:p>
    <w:p w14:paraId="696748E2" w14:textId="0021EA9A" w:rsidR="002924A5" w:rsidRPr="002924A5" w:rsidRDefault="002924A5" w:rsidP="002726AD">
      <w:pPr>
        <w:pStyle w:val="BodyTextInden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-1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</m:oMath>
      </m:oMathPara>
    </w:p>
    <w:p w14:paraId="3031BD0F" w14:textId="2E19C55C" w:rsidR="002924A5" w:rsidRDefault="002924A5" w:rsidP="00E15580">
      <w:pPr>
        <w:pStyle w:val="BodyTextIndent"/>
        <w:spacing w:before="475"/>
      </w:pPr>
      <w:r>
        <w:t xml:space="preserve">Approaching along the line </w:t>
      </w:r>
      <w:r w:rsidRPr="002924A5">
        <w:rPr>
          <w:i/>
        </w:rPr>
        <w:t>y</w:t>
      </w:r>
      <w:r>
        <w:t xml:space="preserve"> = 1 produces</w:t>
      </w:r>
    </w:p>
    <w:p w14:paraId="2DB5213B" w14:textId="4BB87D74" w:rsidR="002924A5" w:rsidRPr="00926EB5" w:rsidRDefault="005E523F" w:rsidP="002924A5">
      <w:pPr>
        <w:pStyle w:val="BodyTextIndent"/>
        <w:ind w:left="0"/>
      </w:pPr>
      <m:oMathPara>
        <m:oMathParaPr>
          <m:jc m:val="center"/>
        </m:oMathParaPr>
        <m:oMath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</w:rPr>
                    <m:t>(x,1)→(1,1)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x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y-1</m:t>
                      </m:r>
                    </m:e>
                  </m:d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</m:e>
          </m:func>
        </m:oMath>
      </m:oMathPara>
    </w:p>
    <w:p w14:paraId="5713B2B6" w14:textId="6A4BA262" w:rsidR="00926EB5" w:rsidRPr="00926EB5" w:rsidRDefault="00926EB5" w:rsidP="002924A5">
      <w:pPr>
        <w:pStyle w:val="BodyTextIndent"/>
        <w:ind w:left="0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=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</w:rPr>
                    <m:t>(x,1)→(1,1)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0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-1</m:t>
                  </m:r>
                </m:den>
              </m:f>
            </m:e>
          </m:func>
        </m:oMath>
      </m:oMathPara>
    </w:p>
    <w:p w14:paraId="72A186A7" w14:textId="485F3C34" w:rsidR="00926EB5" w:rsidRPr="00926EB5" w:rsidRDefault="00926EB5" w:rsidP="002924A5">
      <w:pPr>
        <w:pStyle w:val="BodyTextIndent"/>
        <w:ind w:left="0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=0</m:t>
          </m:r>
        </m:oMath>
      </m:oMathPara>
    </w:p>
    <w:p w14:paraId="08956F62" w14:textId="67DEC9EE" w:rsidR="00926EB5" w:rsidRDefault="00926EB5" w:rsidP="00E15580">
      <w:pPr>
        <w:pStyle w:val="BodyTextIndent"/>
        <w:spacing w:before="475"/>
      </w:pPr>
      <w:r>
        <w:t>Since the two limits differ,</w:t>
      </w:r>
    </w:p>
    <w:p w14:paraId="59D817AA" w14:textId="553B9FB9" w:rsidR="00926EB5" w:rsidRPr="002726AD" w:rsidRDefault="005E523F" w:rsidP="00926EB5">
      <w:pPr>
        <w:pStyle w:val="BodyTextIndent"/>
      </w:pPr>
      <m:oMathPara>
        <m:oMathParaPr>
          <m:jc m:val="center"/>
        </m:oMathParaPr>
        <m:oMath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x,y</m:t>
                      </m:r>
                    </m:e>
                  </m:d>
                  <m:r>
                    <w:rPr>
                      <w:rFonts w:ascii="Cambria Math" w:hAnsi="Cambria Math"/>
                    </w:rPr>
                    <m:t>→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1,1</m:t>
                      </m:r>
                    </m:e>
                  </m:d>
                </m:lim>
              </m:limLow>
            </m:fName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x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y-1</m:t>
                      </m:r>
                    </m:e>
                  </m:d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</m:e>
          </m:func>
        </m:oMath>
      </m:oMathPara>
    </w:p>
    <w:p w14:paraId="48416FB9" w14:textId="6B6B560B" w:rsidR="00926EB5" w:rsidRPr="002924A5" w:rsidRDefault="00926EB5" w:rsidP="00E15580">
      <w:pPr>
        <w:pStyle w:val="BodyTextIndent"/>
        <w:spacing w:before="475"/>
      </w:pPr>
      <w:r>
        <w:t>must not exist.</w:t>
      </w:r>
    </w:p>
    <w:p w14:paraId="0E17FC65" w14:textId="77777777" w:rsidR="008A6F69" w:rsidRDefault="008A6F69">
      <w:pPr>
        <w:rPr>
          <w:b/>
        </w:rPr>
      </w:pPr>
      <w:r>
        <w:rPr>
          <w:b/>
        </w:rPr>
        <w:br w:type="page"/>
      </w:r>
    </w:p>
    <w:p w14:paraId="7B903AA6" w14:textId="53A752FB" w:rsidR="009A3C89" w:rsidRDefault="009A3C89" w:rsidP="009A3C89">
      <w:pPr>
        <w:pStyle w:val="HangingIndent"/>
      </w:pPr>
      <w:r>
        <w:rPr>
          <w:b/>
        </w:rPr>
        <w:lastRenderedPageBreak/>
        <w:t>Question 4.</w:t>
      </w:r>
      <w:r>
        <w:t xml:space="preserve"> An ant is crawling on the surface of a sculpture, following the path</w:t>
      </w:r>
    </w:p>
    <w:p w14:paraId="6726FE45" w14:textId="77777777" w:rsidR="009A3C89" w:rsidRPr="00373368" w:rsidRDefault="009A3C89" w:rsidP="009A3C89">
      <w:pPr>
        <w:pStyle w:val="BodyTextIndent"/>
      </w:pPr>
      <m:oMathPara>
        <m:oMathParaPr>
          <m:jc m:val="center"/>
        </m:oMathParaPr>
        <m:oMath>
          <m:r>
            <m:rPr>
              <m:sty m:val="bi"/>
            </m:rPr>
            <w:rPr>
              <w:rFonts w:ascii="Cambria Math" w:hAnsi="Cambria Math"/>
            </w:rPr>
            <m:t>r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>=</m:t>
          </m:r>
          <m:d>
            <m:dPr>
              <m:begChr m:val="〈"/>
              <m:endChr m:val="〉"/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3</m:t>
                      </m:r>
                    </m:den>
                  </m:f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  <m:r>
                <w:rPr>
                  <w:rFonts w:ascii="Cambria Math" w:hAnsi="Cambria Math"/>
                </w:rPr>
                <m:t>,1,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d>
        </m:oMath>
      </m:oMathPara>
    </w:p>
    <w:p w14:paraId="5DF58298" w14:textId="61B0A9EA" w:rsidR="009A3C89" w:rsidRPr="00373368" w:rsidRDefault="009A3C89" w:rsidP="009A3C89">
      <w:pPr>
        <w:pStyle w:val="BodyTextIndent"/>
      </w:pPr>
      <w:r>
        <w:t xml:space="preserve">The ant starts crawling at point (0,1,0), where </w:t>
      </w:r>
      <w:r w:rsidRPr="00373368">
        <w:rPr>
          <w:i/>
        </w:rPr>
        <w:t>t</w:t>
      </w:r>
      <w:r>
        <w:t xml:space="preserve"> = 0.</w:t>
      </w:r>
    </w:p>
    <w:p w14:paraId="74EE2F30" w14:textId="7BB02FE5" w:rsidR="009A3C89" w:rsidRDefault="009A3C89" w:rsidP="009A3C89">
      <w:pPr>
        <w:pStyle w:val="BodyTextIndent"/>
      </w:pPr>
      <w:r w:rsidRPr="00373368">
        <w:rPr>
          <w:u w:val="single"/>
        </w:rPr>
        <w:t>Part</w:t>
      </w:r>
      <w:r>
        <w:t xml:space="preserve"> </w:t>
      </w:r>
      <w:r w:rsidR="00AC0DED">
        <w:rPr>
          <w:u w:val="single"/>
        </w:rPr>
        <w:t>A</w:t>
      </w:r>
      <w:r>
        <w:t xml:space="preserve"> (10 Points). Find a vector pointing in the direction the ant is moving at the instant when </w:t>
      </w:r>
      <w:r w:rsidRPr="00373368">
        <w:rPr>
          <w:i/>
        </w:rPr>
        <w:t>t</w:t>
      </w:r>
      <w:r>
        <w:t xml:space="preserve"> = 2.</w:t>
      </w:r>
    </w:p>
    <w:p w14:paraId="02BE4A23" w14:textId="7ADD76C9" w:rsidR="009A3C89" w:rsidRDefault="009A3C89" w:rsidP="00C1482D">
      <w:pPr>
        <w:pStyle w:val="BodyTextIndent"/>
        <w:spacing w:before="475"/>
      </w:pPr>
      <w:r w:rsidRPr="00C1482D">
        <w:rPr>
          <w:b/>
        </w:rPr>
        <w:t>Solution:</w:t>
      </w:r>
      <w:r w:rsidRPr="009A3C89">
        <w:t xml:space="preserve"> </w:t>
      </w:r>
      <w:r>
        <w:t>The unit tangent vector (or any oth</w:t>
      </w:r>
      <w:r w:rsidR="00C1482D">
        <w:t>er tangent vector) evaluated at</w:t>
      </w:r>
      <w:r>
        <w:t xml:space="preserve"> </w:t>
      </w:r>
      <w:r w:rsidRPr="009A3C89">
        <w:rPr>
          <w:i/>
        </w:rPr>
        <w:t>t</w:t>
      </w:r>
      <w:r>
        <w:t xml:space="preserve"> = 2 points in the direction the ant is moving.</w:t>
      </w:r>
    </w:p>
    <w:p w14:paraId="7963B784" w14:textId="1D160CF6" w:rsidR="009A3C89" w:rsidRPr="00C1482D" w:rsidRDefault="009A3C89" w:rsidP="009A3C89">
      <w:pPr>
        <w:pStyle w:val="BodyTextIndent"/>
      </w:pPr>
      <m:oMathPara>
        <m:oMathParaPr>
          <m:jc m:val="center"/>
        </m:oMathParaPr>
        <m:oMath>
          <m:r>
            <m:rPr>
              <m:sty m:val="bi"/>
            </m:rPr>
            <w:rPr>
              <w:rFonts w:ascii="Cambria Math" w:hAnsi="Cambria Math"/>
            </w:rPr>
            <m:t>T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r</m:t>
              </m:r>
              <m:r>
                <w:rPr>
                  <w:rFonts w:ascii="Cambria Math" w:hAnsi="Cambria Math"/>
                </w:rPr>
                <m:t>'(t)</m:t>
              </m:r>
            </m:num>
            <m:den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r</m:t>
                  </m:r>
                  <m:r>
                    <w:rPr>
                      <w:rFonts w:ascii="Cambria Math" w:hAnsi="Cambria Math"/>
                    </w:rPr>
                    <m:t>'(t)</m:t>
                  </m:r>
                </m:e>
              </m:d>
            </m:den>
          </m:f>
        </m:oMath>
      </m:oMathPara>
    </w:p>
    <w:p w14:paraId="3620B439" w14:textId="4371C3FB" w:rsidR="00C1482D" w:rsidRPr="00C1482D" w:rsidRDefault="00C1482D" w:rsidP="009A3C89">
      <w:pPr>
        <w:pStyle w:val="BodyTextIndent"/>
      </w:pPr>
      <m:oMathPara>
        <m:oMathParaPr>
          <m:jc m:val="center"/>
        </m:oMathParaPr>
        <m:oMath>
          <m:r>
            <m:rPr>
              <m:sty m:val="bi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d>
                <m:dPr>
                  <m:begChr m:val="〈"/>
                  <m:endChr m:val="〉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,0,2t</m:t>
                  </m:r>
                </m:e>
              </m:d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4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4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+4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rad>
            </m:den>
          </m:f>
        </m:oMath>
      </m:oMathPara>
    </w:p>
    <w:p w14:paraId="2851E685" w14:textId="2EE44169" w:rsidR="009A3C89" w:rsidRPr="00C1482D" w:rsidRDefault="00C1482D" w:rsidP="00C1482D">
      <w:pPr>
        <w:pStyle w:val="BodyTextIndent"/>
      </w:pPr>
      <m:oMathPara>
        <m:oMathParaPr>
          <m:jc m:val="center"/>
        </m:oMathParaPr>
        <m:oMath>
          <m:r>
            <m:rPr>
              <m:sty m:val="bi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d>
                <m:dPr>
                  <m:begChr m:val="〈"/>
                  <m:endChr m:val="〉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,0,2t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2t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+1</m:t>
                  </m:r>
                </m:e>
              </m:rad>
            </m:den>
          </m:f>
        </m:oMath>
      </m:oMathPara>
    </w:p>
    <w:p w14:paraId="690534BC" w14:textId="19F2AFB4" w:rsidR="009A3C89" w:rsidRDefault="00C1482D" w:rsidP="009A3C89">
      <w:pPr>
        <w:pStyle w:val="BodyTextIndent"/>
      </w:pPr>
      <w:r>
        <w:t xml:space="preserve">So </w:t>
      </w:r>
      <m:oMath>
        <m:r>
          <m:rPr>
            <m:sty m:val="bi"/>
          </m:rPr>
          <w:rPr>
            <w:rFonts w:ascii="Cambria Math" w:hAnsi="Cambria Math"/>
          </w:rPr>
          <m:t>T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</m:t>
            </m:r>
          </m:e>
        </m:d>
        <m:r>
          <w:rPr>
            <w:rFonts w:ascii="Cambria Math" w:hAnsi="Cambria Math"/>
          </w:rPr>
          <m:t xml:space="preserve">=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2×2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+1</m:t>
                </m:r>
              </m:e>
            </m:rad>
          </m:den>
        </m:f>
        <m:d>
          <m:dPr>
            <m:begChr m:val="〈"/>
            <m:endChr m:val="〉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2×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2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,0,4</m:t>
            </m:r>
          </m:e>
        </m:d>
        <m:r>
          <w:rPr>
            <w:rFonts w:ascii="Cambria Math" w:hAnsi="Cambria Math"/>
          </w:rPr>
          <m:t xml:space="preserve">=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5</m:t>
                </m:r>
              </m:e>
            </m:rad>
          </m:den>
        </m:f>
        <m:d>
          <m:dPr>
            <m:begChr m:val="〈"/>
            <m:endChr m:val="〉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8,0,4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5</m:t>
                </m:r>
              </m:e>
            </m:rad>
          </m:num>
          <m:den>
            <m:r>
              <w:rPr>
                <w:rFonts w:ascii="Cambria Math" w:hAnsi="Cambria Math"/>
              </w:rPr>
              <m:t>20</m:t>
            </m:r>
          </m:den>
        </m:f>
        <m:d>
          <m:dPr>
            <m:begChr m:val="〈"/>
            <m:endChr m:val="〉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8,0,4</m:t>
            </m:r>
          </m:e>
        </m:d>
      </m:oMath>
    </w:p>
    <w:p w14:paraId="102286C9" w14:textId="77777777" w:rsidR="009A3C89" w:rsidRDefault="009A3C89" w:rsidP="00C1482D">
      <w:pPr>
        <w:pStyle w:val="BodyTextIndent"/>
        <w:ind w:left="0"/>
        <w:rPr>
          <w:u w:val="single"/>
        </w:rPr>
      </w:pPr>
    </w:p>
    <w:p w14:paraId="6EFF69B4" w14:textId="77777777" w:rsidR="00AC0DED" w:rsidRDefault="00AC0DED">
      <w:pPr>
        <w:rPr>
          <w:u w:val="single"/>
        </w:rPr>
      </w:pPr>
      <w:r>
        <w:rPr>
          <w:u w:val="single"/>
        </w:rPr>
        <w:br w:type="page"/>
      </w:r>
    </w:p>
    <w:p w14:paraId="179987C4" w14:textId="35DD2207" w:rsidR="009A3C89" w:rsidRPr="00AC0DED" w:rsidRDefault="009A3C89" w:rsidP="00AC0DED">
      <w:pPr>
        <w:pStyle w:val="HangingIndent"/>
        <w:rPr>
          <w:szCs w:val="20"/>
          <w:u w:val="single"/>
        </w:rPr>
      </w:pPr>
      <w:r w:rsidRPr="00373368">
        <w:rPr>
          <w:u w:val="single"/>
        </w:rPr>
        <w:lastRenderedPageBreak/>
        <w:t>Part</w:t>
      </w:r>
      <w:r>
        <w:t xml:space="preserve"> </w:t>
      </w:r>
      <w:r w:rsidR="00AC0DED">
        <w:rPr>
          <w:u w:val="single"/>
        </w:rPr>
        <w:t>B</w:t>
      </w:r>
      <w:r>
        <w:t xml:space="preserve"> (15 Points). How far has the ant crawled between its starting point and its position at </w:t>
      </w:r>
      <w:r w:rsidRPr="00373368">
        <w:rPr>
          <w:i/>
        </w:rPr>
        <w:t>t</w:t>
      </w:r>
      <w:r>
        <w:t xml:space="preserve"> = 2? (Use inches if you want units for your answer.)</w:t>
      </w:r>
    </w:p>
    <w:p w14:paraId="45CB7686" w14:textId="4D94861A" w:rsidR="00324D7E" w:rsidRDefault="00324D7E" w:rsidP="003E6CC9">
      <w:pPr>
        <w:pStyle w:val="BodyTextIndent"/>
        <w:spacing w:before="475"/>
      </w:pPr>
      <w:r w:rsidRPr="003E6CC9">
        <w:rPr>
          <w:b/>
        </w:rPr>
        <w:t>Solution:</w:t>
      </w:r>
      <w:r>
        <w:t xml:space="preserve"> The distance the ant crawls is given by the arc length of the curve from </w:t>
      </w:r>
      <w:r w:rsidRPr="003E6CC9">
        <w:rPr>
          <w:i/>
        </w:rPr>
        <w:t>t</w:t>
      </w:r>
      <w:r>
        <w:t xml:space="preserve"> = 0 to </w:t>
      </w:r>
      <w:r w:rsidRPr="003E6CC9">
        <w:rPr>
          <w:i/>
        </w:rPr>
        <w:t>t</w:t>
      </w:r>
      <w:r>
        <w:t xml:space="preserve"> = 2:</w:t>
      </w:r>
    </w:p>
    <w:p w14:paraId="66F5543A" w14:textId="3EDAFE18" w:rsidR="00324D7E" w:rsidRPr="00324D7E" w:rsidRDefault="00324D7E" w:rsidP="009A3C89">
      <w:pPr>
        <w:pStyle w:val="BodyTextInden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 xml:space="preserve">L= </m:t>
          </m:r>
          <m:nary>
            <m:naryPr>
              <m:limLoc m:val="subSup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w:rPr>
                  <w:rFonts w:ascii="Cambria Math" w:hAnsi="Cambria Math"/>
                </w:rPr>
                <m:t>2</m:t>
              </m:r>
            </m:sup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r</m:t>
                  </m:r>
                  <m:r>
                    <w:rPr>
                      <w:rFonts w:ascii="Cambria Math" w:hAnsi="Cambria Math"/>
                    </w:rPr>
                    <m:t>'(t)</m:t>
                  </m:r>
                </m:e>
              </m:d>
              <m:r>
                <w:rPr>
                  <w:rFonts w:ascii="Cambria Math" w:hAnsi="Cambria Math"/>
                </w:rPr>
                <m:t>dt</m:t>
              </m:r>
            </m:e>
          </m:nary>
        </m:oMath>
      </m:oMathPara>
    </w:p>
    <w:p w14:paraId="1F9CF6C0" w14:textId="4925A733" w:rsidR="00324D7E" w:rsidRPr="00324D7E" w:rsidRDefault="00324D7E" w:rsidP="009A3C89">
      <w:pPr>
        <w:pStyle w:val="BodyTextInden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=</m:t>
          </m:r>
          <m:nary>
            <m:naryPr>
              <m:limLoc m:val="subSup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w:rPr>
                  <w:rFonts w:ascii="Cambria Math" w:hAnsi="Cambria Math"/>
                </w:rPr>
                <m:t>2</m:t>
              </m:r>
            </m:sup>
            <m:e>
              <m:r>
                <w:rPr>
                  <w:rFonts w:ascii="Cambria Math" w:hAnsi="Cambria Math"/>
                </w:rPr>
                <m:t>2t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+1</m:t>
                  </m:r>
                </m:e>
              </m:rad>
              <m:r>
                <w:rPr>
                  <w:rFonts w:ascii="Cambria Math" w:hAnsi="Cambria Math"/>
                </w:rPr>
                <m:t>dt</m:t>
              </m:r>
            </m:e>
          </m:nary>
        </m:oMath>
      </m:oMathPara>
    </w:p>
    <w:p w14:paraId="448C2D30" w14:textId="404ADC6F" w:rsidR="00324D7E" w:rsidRDefault="00324D7E" w:rsidP="009A3C89">
      <w:pPr>
        <w:pStyle w:val="BodyTextIndent"/>
      </w:pPr>
      <w:r>
        <w:t xml:space="preserve">(The expression for the magnitude of </w:t>
      </w:r>
      <w:r w:rsidRPr="00324D7E">
        <w:rPr>
          <w:b/>
          <w:i/>
        </w:rPr>
        <w:t>r</w:t>
      </w:r>
      <w:r>
        <w:t>′(</w:t>
      </w:r>
      <w:r w:rsidRPr="00324D7E">
        <w:rPr>
          <w:i/>
        </w:rPr>
        <w:t>t</w:t>
      </w:r>
      <w:r>
        <w:t>) c</w:t>
      </w:r>
      <w:r w:rsidR="00AC0DED">
        <w:t>omes from the solution to Part A</w:t>
      </w:r>
      <w:r>
        <w:t xml:space="preserve">.) Integrate this by using the substitution </w:t>
      </w:r>
      <w:r w:rsidRPr="00324D7E">
        <w:rPr>
          <w:i/>
        </w:rPr>
        <w:t>u</w:t>
      </w:r>
      <w:r>
        <w:t xml:space="preserve"> = </w:t>
      </w:r>
      <w:r w:rsidRPr="00324D7E">
        <w:rPr>
          <w:i/>
        </w:rPr>
        <w:t>t</w:t>
      </w:r>
      <w:r w:rsidRPr="00324D7E">
        <w:rPr>
          <w:vertAlign w:val="superscript"/>
        </w:rPr>
        <w:t>2</w:t>
      </w:r>
      <w:r>
        <w:t xml:space="preserve">+1, </w:t>
      </w:r>
      <w:r w:rsidRPr="00324D7E">
        <w:rPr>
          <w:i/>
        </w:rPr>
        <w:t>du</w:t>
      </w:r>
      <w:r>
        <w:t xml:space="preserve"> = 2</w:t>
      </w:r>
      <w:r w:rsidRPr="00324D7E">
        <w:rPr>
          <w:i/>
        </w:rPr>
        <w:t>t</w:t>
      </w:r>
      <w:r>
        <w:t xml:space="preserve"> </w:t>
      </w:r>
      <w:proofErr w:type="spellStart"/>
      <w:r w:rsidRPr="00324D7E">
        <w:rPr>
          <w:i/>
        </w:rPr>
        <w:t>dt</w:t>
      </w:r>
      <w:proofErr w:type="spellEnd"/>
      <w:r>
        <w:t>, i.e.,</w:t>
      </w:r>
    </w:p>
    <w:p w14:paraId="2236174A" w14:textId="57F247A6" w:rsidR="003E6CC9" w:rsidRPr="003E6CC9" w:rsidRDefault="003E6CC9" w:rsidP="009A3C89">
      <w:pPr>
        <w:pStyle w:val="BodyTextInden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L=</m:t>
          </m:r>
          <m:nary>
            <m:naryPr>
              <m:limLoc m:val="subSup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1</m:t>
              </m:r>
            </m:sub>
            <m:sup>
              <m:r>
                <w:rPr>
                  <w:rFonts w:ascii="Cambria Math" w:hAnsi="Cambria Math"/>
                </w:rPr>
                <m:t>5</m:t>
              </m:r>
            </m:sup>
            <m:e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u</m:t>
                  </m:r>
                </m:e>
              </m:rad>
              <m:r>
                <w:rPr>
                  <w:rFonts w:ascii="Cambria Math" w:hAnsi="Cambria Math"/>
                </w:rPr>
                <m:t>du</m:t>
              </m:r>
            </m:e>
          </m:nary>
        </m:oMath>
      </m:oMathPara>
    </w:p>
    <w:p w14:paraId="04B3993A" w14:textId="1F57461B" w:rsidR="003E6CC9" w:rsidRPr="003E6CC9" w:rsidRDefault="003E6CC9" w:rsidP="009A3C89">
      <w:pPr>
        <w:pStyle w:val="BodyTextInden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=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3</m:t>
                      </m:r>
                    </m:den>
                  </m:f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u</m:t>
                      </m:r>
                    </m:e>
                    <m:sup>
                      <m:box>
                        <m:box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boxPr>
                        <m:e>
                          <m:argPr>
                            <m:argSz m:val="-1"/>
                          </m:argP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3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den>
                          </m:f>
                        </m:e>
                      </m:box>
                    </m:sup>
                  </m:sSup>
                </m:e>
              </m:d>
            </m:e>
            <m:sub>
              <m:r>
                <w:rPr>
                  <w:rFonts w:ascii="Cambria Math" w:hAnsi="Cambria Math"/>
                </w:rPr>
                <m:t>1</m:t>
              </m:r>
            </m:sub>
            <m:sup>
              <m:r>
                <w:rPr>
                  <w:rFonts w:ascii="Cambria Math" w:hAnsi="Cambria Math"/>
                </w:rPr>
                <m:t>5</m:t>
              </m:r>
            </m:sup>
          </m:sSubSup>
        </m:oMath>
      </m:oMathPara>
    </w:p>
    <w:p w14:paraId="72294F60" w14:textId="0C7B0A9F" w:rsidR="003E6CC9" w:rsidRPr="00324D7E" w:rsidRDefault="003E6CC9" w:rsidP="009A3C89">
      <w:pPr>
        <w:pStyle w:val="BodyTextInden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5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</m:rad>
              <m:r>
                <w:rPr>
                  <w:rFonts w:ascii="Cambria Math" w:hAnsi="Cambria Math"/>
                </w:rPr>
                <m:t>-1</m:t>
              </m:r>
            </m:e>
          </m:d>
        </m:oMath>
      </m:oMathPara>
    </w:p>
    <w:p w14:paraId="13463484" w14:textId="0B415717" w:rsidR="009D37FF" w:rsidRDefault="009D37FF">
      <w:r>
        <w:br w:type="page"/>
      </w:r>
    </w:p>
    <w:p w14:paraId="656526B3" w14:textId="17214997" w:rsidR="00526057" w:rsidRDefault="00526057" w:rsidP="00526057">
      <w:pPr>
        <w:pStyle w:val="HangingIndent"/>
      </w:pPr>
      <w:r>
        <w:rPr>
          <w:b/>
        </w:rPr>
        <w:lastRenderedPageBreak/>
        <w:t>Question 5.</w:t>
      </w:r>
      <w:r>
        <w:t xml:space="preserve"> What is the domain of the </w:t>
      </w:r>
      <w:proofErr w:type="gramStart"/>
      <w:r>
        <w:t>function</w:t>
      </w:r>
      <w:proofErr w:type="gramEnd"/>
    </w:p>
    <w:p w14:paraId="04FF0A1E" w14:textId="5B3F55FA" w:rsidR="00526057" w:rsidRPr="003B4188" w:rsidRDefault="00526057" w:rsidP="003B4188">
      <w:pPr>
        <w:pStyle w:val="BodyTextInden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x,y</m:t>
              </m:r>
            </m:e>
          </m:d>
          <m:r>
            <w:rPr>
              <w:rFonts w:ascii="Cambria Math" w:hAns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x-3y</m:t>
              </m:r>
            </m:num>
            <m:den>
              <m:r>
                <w:rPr>
                  <w:rFonts w:ascii="Cambria Math" w:hAnsi="Cambria Math"/>
                </w:rPr>
                <m:t>xy</m:t>
              </m:r>
            </m:den>
          </m:f>
        </m:oMath>
      </m:oMathPara>
    </w:p>
    <w:p w14:paraId="4733E0AA" w14:textId="7310EE88" w:rsidR="00526057" w:rsidRDefault="00526057" w:rsidP="00526057">
      <w:pPr>
        <w:pStyle w:val="BodyTextIndent"/>
      </w:pPr>
      <w:r>
        <w:t>Explain your answer in a sentence or two.</w:t>
      </w:r>
    </w:p>
    <w:p w14:paraId="6B9BDEF3" w14:textId="10A948AD" w:rsidR="00526057" w:rsidRDefault="00526057" w:rsidP="003B4188">
      <w:pPr>
        <w:pStyle w:val="BodyTextIndent"/>
        <w:spacing w:before="475"/>
      </w:pPr>
      <w:r w:rsidRPr="003B4188">
        <w:rPr>
          <w:b/>
        </w:rPr>
        <w:t>Solution:</w:t>
      </w:r>
      <w:r>
        <w:t xml:space="preserve"> The function is defined for all values of </w:t>
      </w:r>
      <w:r w:rsidRPr="003B4188">
        <w:rPr>
          <w:i/>
        </w:rPr>
        <w:t>x</w:t>
      </w:r>
      <w:r>
        <w:t xml:space="preserve"> and </w:t>
      </w:r>
      <w:r w:rsidRPr="003B4188">
        <w:rPr>
          <w:i/>
        </w:rPr>
        <w:t>y</w:t>
      </w:r>
      <w:r>
        <w:t xml:space="preserve"> except </w:t>
      </w:r>
      <w:r w:rsidRPr="003B4188">
        <w:rPr>
          <w:i/>
        </w:rPr>
        <w:t>x</w:t>
      </w:r>
      <w:r>
        <w:t xml:space="preserve"> = 0 or </w:t>
      </w:r>
      <w:r w:rsidRPr="003B4188">
        <w:rPr>
          <w:i/>
        </w:rPr>
        <w:t>y</w:t>
      </w:r>
      <w:r w:rsidR="003B4188">
        <w:t xml:space="preserve"> </w:t>
      </w:r>
      <w:r>
        <w:t xml:space="preserve">= 0, in which cases the denominator becomes 0. </w:t>
      </w:r>
      <w:proofErr w:type="gramStart"/>
      <w:r>
        <w:t>Thus</w:t>
      </w:r>
      <w:proofErr w:type="gramEnd"/>
      <w:r>
        <w:t xml:space="preserve"> the domain is all of </w:t>
      </w:r>
      <w:r w:rsidR="003B4188">
        <w:rPr>
          <w:rFonts w:ascii="MS Mincho" w:eastAsia="MS Mincho" w:hAnsi="MS Mincho" w:cs="MS Mincho"/>
        </w:rPr>
        <w:t>ℝ</w:t>
      </w:r>
      <w:r w:rsidR="003B4188" w:rsidRPr="003B4188">
        <w:rPr>
          <w:vertAlign w:val="superscript"/>
        </w:rPr>
        <w:t>2</w:t>
      </w:r>
      <w:r w:rsidR="003B4188" w:rsidRPr="003B4188">
        <w:t xml:space="preserve"> except</w:t>
      </w:r>
      <w:r w:rsidR="003B4188">
        <w:t xml:space="preserve"> for the lines </w:t>
      </w:r>
      <w:r w:rsidR="003B4188" w:rsidRPr="003B4188">
        <w:rPr>
          <w:i/>
        </w:rPr>
        <w:t>x</w:t>
      </w:r>
      <w:r w:rsidR="003B4188">
        <w:t xml:space="preserve"> = 0 and </w:t>
      </w:r>
      <w:r w:rsidR="003B4188" w:rsidRPr="003B4188">
        <w:rPr>
          <w:i/>
        </w:rPr>
        <w:t>y</w:t>
      </w:r>
      <w:r w:rsidR="003B4188">
        <w:t xml:space="preserve"> = 0.</w:t>
      </w:r>
    </w:p>
    <w:p w14:paraId="4520F225" w14:textId="1BF64DA2" w:rsidR="003B4188" w:rsidRDefault="003B4188">
      <w:pPr>
        <w:rPr>
          <w:szCs w:val="20"/>
        </w:rPr>
      </w:pPr>
      <w:r>
        <w:br w:type="page"/>
      </w:r>
    </w:p>
    <w:p w14:paraId="376BDAD0" w14:textId="2DC85B68" w:rsidR="003B4188" w:rsidRDefault="003B4188" w:rsidP="003B4188">
      <w:pPr>
        <w:pStyle w:val="HangingIndent"/>
      </w:pPr>
      <w:r>
        <w:rPr>
          <w:b/>
        </w:rPr>
        <w:lastRenderedPageBreak/>
        <w:t xml:space="preserve">Question </w:t>
      </w:r>
      <w:r w:rsidR="0091604B">
        <w:rPr>
          <w:b/>
        </w:rPr>
        <w:t>6</w:t>
      </w:r>
      <w:r>
        <w:rPr>
          <w:b/>
        </w:rPr>
        <w:t>.</w:t>
      </w:r>
      <w:r>
        <w:t xml:space="preserve"> Consider a function </w:t>
      </w:r>
      <w:r w:rsidRPr="00BF0AED">
        <w:rPr>
          <w:i/>
        </w:rPr>
        <w:t>g</w:t>
      </w:r>
      <w:r>
        <w:t>(</w:t>
      </w:r>
      <w:proofErr w:type="spellStart"/>
      <w:proofErr w:type="gramStart"/>
      <w:r w:rsidRPr="00BF0AED">
        <w:rPr>
          <w:i/>
        </w:rPr>
        <w:t>x</w:t>
      </w:r>
      <w:r>
        <w:t>,</w:t>
      </w:r>
      <w:r w:rsidRPr="00BF0AED">
        <w:rPr>
          <w:i/>
        </w:rPr>
        <w:t>y</w:t>
      </w:r>
      <w:proofErr w:type="spellEnd"/>
      <w:proofErr w:type="gramEnd"/>
      <w:r>
        <w:t>), whose partial derivatives are</w:t>
      </w:r>
    </w:p>
    <w:p w14:paraId="3FB6238C" w14:textId="77777777" w:rsidR="003B4188" w:rsidRPr="00BF0AED" w:rsidRDefault="003B4188" w:rsidP="003B4188">
      <w:pPr>
        <w:pStyle w:val="BodyTextIndent"/>
      </w:pPr>
      <m:oMathPara>
        <m:oMathParaPr>
          <m:jc m:val="center"/>
        </m:oMathParaPr>
        <m:oMath>
          <m:m>
            <m:mPr>
              <m:mcs>
                <m:mc>
                  <m:mcPr>
                    <m:count m:val="2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g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x</m:t>
                    </m:r>
                  </m:sub>
                </m:sSub>
                <m:r>
                  <w:rPr>
                    <w:rFonts w:ascii="Cambria Math" w:hAnsi="Cambria Math"/>
                  </w:rPr>
                  <m:t>=2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2x</m:t>
                    </m:r>
                  </m:sup>
                </m:sSup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</m:func>
              </m:e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g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y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2x</m:t>
                    </m:r>
                  </m:sup>
                </m:sSup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</m:func>
              </m:e>
            </m:mr>
          </m:m>
        </m:oMath>
      </m:oMathPara>
    </w:p>
    <w:p w14:paraId="497E7E5C" w14:textId="77777777" w:rsidR="003B4188" w:rsidRDefault="003B4188" w:rsidP="003B4188">
      <w:pPr>
        <w:pStyle w:val="BodyTextIndent"/>
      </w:pPr>
      <w:r w:rsidRPr="00BF0AED">
        <w:rPr>
          <w:u w:val="single"/>
        </w:rPr>
        <w:t>Part</w:t>
      </w:r>
      <w:r>
        <w:t xml:space="preserve"> </w:t>
      </w:r>
      <w:r w:rsidRPr="00BF0AED">
        <w:rPr>
          <w:u w:val="single"/>
        </w:rPr>
        <w:t>A</w:t>
      </w:r>
      <w:r>
        <w:t xml:space="preserve"> (10 Points). Find all the second-order derivatives of </w:t>
      </w:r>
      <w:r w:rsidRPr="00BF0AED">
        <w:rPr>
          <w:i/>
        </w:rPr>
        <w:t>g</w:t>
      </w:r>
      <w:r>
        <w:t>.</w:t>
      </w:r>
    </w:p>
    <w:p w14:paraId="2F0F15F6" w14:textId="0680E981" w:rsidR="003B4188" w:rsidRDefault="003B4188" w:rsidP="0091604B">
      <w:pPr>
        <w:pStyle w:val="BodyTextIndent"/>
        <w:spacing w:before="475"/>
      </w:pPr>
      <w:r w:rsidRPr="00127DFF">
        <w:rPr>
          <w:b/>
        </w:rPr>
        <w:t>Solution:</w:t>
      </w:r>
      <w:r>
        <w:t xml:space="preserve"> The second-order derivatives are</w:t>
      </w:r>
    </w:p>
    <w:p w14:paraId="03985852" w14:textId="35142C4B" w:rsidR="003B4188" w:rsidRPr="003B4188" w:rsidRDefault="003B4188" w:rsidP="003B4188">
      <w:pPr>
        <w:pStyle w:val="BodyTextIndent"/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g</m:t>
              </m:r>
            </m:e>
            <m:sub>
              <m:r>
                <w:rPr>
                  <w:rFonts w:ascii="Cambria Math" w:hAnsi="Cambria Math"/>
                </w:rPr>
                <m:t>xx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</m:t>
              </m:r>
            </m:num>
            <m:den>
              <m:r>
                <w:rPr>
                  <w:rFonts w:ascii="Cambria Math" w:hAnsi="Cambria Math"/>
                </w:rPr>
                <m:t>∂x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2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2x</m:t>
                  </m:r>
                </m:sup>
              </m:sSup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</m:func>
            </m:e>
          </m:d>
          <m:r>
            <w:rPr>
              <w:rFonts w:ascii="Cambria Math" w:hAnsi="Cambria Math"/>
            </w:rPr>
            <m:t>=4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2x</m:t>
              </m:r>
            </m:sup>
          </m:sSup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sin</m:t>
              </m:r>
            </m:fName>
            <m:e>
              <m:r>
                <w:rPr>
                  <w:rFonts w:ascii="Cambria Math" w:hAnsi="Cambria Math"/>
                </w:rPr>
                <m:t>y</m:t>
              </m:r>
            </m:e>
          </m:func>
        </m:oMath>
      </m:oMathPara>
    </w:p>
    <w:p w14:paraId="530FC98E" w14:textId="2F604E83" w:rsidR="003B4188" w:rsidRPr="00326BAE" w:rsidRDefault="003B4188" w:rsidP="003B4188">
      <w:pPr>
        <w:pStyle w:val="BodyTextIndent"/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g</m:t>
              </m:r>
            </m:e>
            <m:sub>
              <m:r>
                <w:rPr>
                  <w:rFonts w:ascii="Cambria Math" w:hAnsi="Cambria Math"/>
                </w:rPr>
                <m:t>yy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</m:t>
              </m:r>
            </m:num>
            <m:den>
              <m:r>
                <w:rPr>
                  <w:rFonts w:ascii="Cambria Math" w:hAnsi="Cambria Math"/>
                </w:rPr>
                <m:t>∂y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2x</m:t>
                  </m:r>
                </m:sup>
              </m:sSup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</m:func>
            </m:e>
          </m:d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2x</m:t>
              </m:r>
            </m:sup>
          </m:sSup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sin</m:t>
              </m:r>
            </m:fName>
            <m:e>
              <m:r>
                <w:rPr>
                  <w:rFonts w:ascii="Cambria Math" w:hAnsi="Cambria Math"/>
                </w:rPr>
                <m:t>y</m:t>
              </m:r>
            </m:e>
          </m:func>
        </m:oMath>
      </m:oMathPara>
    </w:p>
    <w:p w14:paraId="1CB0B782" w14:textId="65635E0F" w:rsidR="00326BAE" w:rsidRPr="003B4188" w:rsidRDefault="00326BAE" w:rsidP="003B4188">
      <w:pPr>
        <w:pStyle w:val="BodyTextIndent"/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g</m:t>
              </m:r>
            </m:e>
            <m:sub>
              <m:r>
                <w:rPr>
                  <w:rFonts w:ascii="Cambria Math" w:hAnsi="Cambria Math"/>
                </w:rPr>
                <m:t>xy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g</m:t>
              </m:r>
            </m:e>
            <m:sub>
              <m:r>
                <w:rPr>
                  <w:rFonts w:ascii="Cambria Math" w:hAnsi="Cambria Math"/>
                </w:rPr>
                <m:t>yx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</m:t>
              </m:r>
            </m:num>
            <m:den>
              <m:r>
                <w:rPr>
                  <w:rFonts w:ascii="Cambria Math" w:hAnsi="Cambria Math"/>
                </w:rPr>
                <m:t>∂x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2x</m:t>
                  </m:r>
                </m:sup>
              </m:sSup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</m:func>
            </m:e>
          </m:d>
          <m:r>
            <w:rPr>
              <w:rFonts w:ascii="Cambria Math" w:hAnsi="Cambria Math"/>
            </w:rPr>
            <m:t>=2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2x</m:t>
              </m:r>
            </m:sup>
          </m:sSup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cos</m:t>
              </m:r>
            </m:fName>
            <m:e>
              <m:r>
                <w:rPr>
                  <w:rFonts w:ascii="Cambria Math" w:hAnsi="Cambria Math"/>
                </w:rPr>
                <m:t>y</m:t>
              </m:r>
            </m:e>
          </m:func>
        </m:oMath>
      </m:oMathPara>
    </w:p>
    <w:p w14:paraId="66F7A674" w14:textId="77777777" w:rsidR="003B4188" w:rsidRDefault="003B4188" w:rsidP="00127DFF">
      <w:pPr>
        <w:pStyle w:val="BodyTextIndent"/>
        <w:ind w:left="0"/>
      </w:pPr>
    </w:p>
    <w:p w14:paraId="45B99D29" w14:textId="77777777" w:rsidR="003B4188" w:rsidRDefault="003B4188" w:rsidP="003B4188">
      <w:pPr>
        <w:pStyle w:val="BodyTextIndent"/>
      </w:pPr>
    </w:p>
    <w:p w14:paraId="7CCF12BF" w14:textId="77777777" w:rsidR="003B4188" w:rsidRPr="00BF0AED" w:rsidRDefault="003B4188" w:rsidP="003B4188">
      <w:pPr>
        <w:pStyle w:val="BodyTextIndent"/>
      </w:pPr>
      <w:r w:rsidRPr="00305B79">
        <w:rPr>
          <w:u w:val="single"/>
        </w:rPr>
        <w:t>Part</w:t>
      </w:r>
      <w:r>
        <w:t xml:space="preserve"> </w:t>
      </w:r>
      <w:r w:rsidRPr="00305B79">
        <w:rPr>
          <w:u w:val="single"/>
        </w:rPr>
        <w:t>B</w:t>
      </w:r>
      <w:r>
        <w:t xml:space="preserve"> (10 Points). Think about how </w:t>
      </w:r>
      <w:r w:rsidRPr="00BF0AED">
        <w:rPr>
          <w:i/>
        </w:rPr>
        <w:t>g</w:t>
      </w:r>
      <w:r>
        <w:t xml:space="preserve"> changes near the point (</w:t>
      </w:r>
      <w:proofErr w:type="gramStart"/>
      <w:r>
        <w:t>0,π</w:t>
      </w:r>
      <w:proofErr w:type="gramEnd"/>
      <w:r>
        <w:t xml:space="preserve">). In particular, imagine comparing </w:t>
      </w:r>
      <w:r w:rsidRPr="00BF0AED">
        <w:rPr>
          <w:i/>
        </w:rPr>
        <w:t>g</w:t>
      </w:r>
      <w:r>
        <w:t>(</w:t>
      </w:r>
      <w:proofErr w:type="gramStart"/>
      <w:r>
        <w:t>0,π</w:t>
      </w:r>
      <w:proofErr w:type="gramEnd"/>
      <w:r>
        <w:t xml:space="preserve">) to </w:t>
      </w:r>
      <w:r w:rsidRPr="00BF0AED">
        <w:rPr>
          <w:i/>
        </w:rPr>
        <w:t>g</w:t>
      </w:r>
      <w:r>
        <w:t>(0,π+</w:t>
      </w:r>
      <w:r w:rsidRPr="00BF0AED">
        <w:t xml:space="preserve"> </w:t>
      </w:r>
      <w:r>
        <w:t xml:space="preserve">Δ), where Δ  is some small quantity. About how much do you expect </w:t>
      </w:r>
      <w:r w:rsidRPr="00305B79">
        <w:rPr>
          <w:i/>
        </w:rPr>
        <w:t>g</w:t>
      </w:r>
      <w:r>
        <w:t xml:space="preserve"> to change by, in terms of Δ? (Or, in other words, roughly what do you expect the difference </w:t>
      </w:r>
      <w:proofErr w:type="gramStart"/>
      <w:r w:rsidRPr="00BF0AED">
        <w:rPr>
          <w:i/>
        </w:rPr>
        <w:t>g</w:t>
      </w:r>
      <w:r>
        <w:t>(</w:t>
      </w:r>
      <w:proofErr w:type="gramEnd"/>
      <w:r>
        <w:t>0,π+</w:t>
      </w:r>
      <w:r w:rsidRPr="00BF0AED">
        <w:t xml:space="preserve"> </w:t>
      </w:r>
      <w:r>
        <w:t xml:space="preserve">Δ) - </w:t>
      </w:r>
      <w:r w:rsidRPr="00BF0AED">
        <w:rPr>
          <w:i/>
        </w:rPr>
        <w:t>g</w:t>
      </w:r>
      <w:r>
        <w:t>(0,π) to be?)</w:t>
      </w:r>
    </w:p>
    <w:p w14:paraId="530D11AC" w14:textId="693D5E9F" w:rsidR="003B4188" w:rsidRDefault="00127DFF" w:rsidP="003B4188">
      <w:pPr>
        <w:pStyle w:val="BodyTextIndent"/>
        <w:spacing w:before="475"/>
      </w:pPr>
      <w:r w:rsidRPr="0091604B">
        <w:rPr>
          <w:b/>
        </w:rPr>
        <w:t>Solution:</w:t>
      </w:r>
      <w:r>
        <w:t xml:space="preserve"> Since Δ represents a small change in </w:t>
      </w:r>
      <w:r w:rsidRPr="000830E2">
        <w:rPr>
          <w:i/>
        </w:rPr>
        <w:t>y</w:t>
      </w:r>
      <w:r>
        <w:t xml:space="preserve">, the change in </w:t>
      </w:r>
      <w:r w:rsidRPr="000830E2">
        <w:rPr>
          <w:i/>
        </w:rPr>
        <w:t>g</w:t>
      </w:r>
      <w:r>
        <w:t xml:space="preserve"> will be approximately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∂g</m:t>
            </m:r>
          </m:num>
          <m:den>
            <m:r>
              <w:rPr>
                <w:rFonts w:ascii="Cambria Math" w:hAnsi="Cambria Math"/>
              </w:rPr>
              <m:t>∂y</m:t>
            </m:r>
          </m:den>
        </m:f>
        <m:r>
          <w:rPr>
            <w:rFonts w:ascii="Cambria Math" w:hAnsi="Cambria Math"/>
          </w:rPr>
          <m:t>∆</m:t>
        </m:r>
      </m:oMath>
      <w:r>
        <w:t xml:space="preserve"> with the derivative evaluated at (</w:t>
      </w:r>
      <w:proofErr w:type="gramStart"/>
      <w:r>
        <w:t>0,π</w:t>
      </w:r>
      <w:proofErr w:type="gramEnd"/>
      <w:r>
        <w:t>).</w:t>
      </w:r>
      <w:r w:rsidR="0091604B">
        <w:t xml:space="preserve"> Doing this yields</w:t>
      </w:r>
    </w:p>
    <w:p w14:paraId="64494087" w14:textId="3F74C52F" w:rsidR="0091604B" w:rsidRPr="0091604B" w:rsidRDefault="0091604B" w:rsidP="003B4188">
      <w:pPr>
        <w:pStyle w:val="BodyTextIndent"/>
        <w:spacing w:before="475"/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d>
                <m:dPr>
                  <m:begChr m:val=""/>
                  <m:endChr m:val="|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∂g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∂y</m:t>
                      </m:r>
                    </m:den>
                  </m:f>
                </m:e>
              </m:d>
            </m:e>
            <m:sub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0,π</m:t>
                  </m:r>
                </m:e>
              </m:d>
            </m:sub>
          </m:sSub>
          <m:r>
            <w:rPr>
              <w:rFonts w:ascii="Cambria Math" w:hAnsi="Cambria Math"/>
            </w:rPr>
            <m:t>∆</m:t>
          </m:r>
          <m:r>
            <w:rPr>
              <w:rFonts w:ascii="Cambria Math" w:hAnsi="Cambria Math"/>
            </w:rPr>
            <m:t xml:space="preserve"> </m:t>
          </m:r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0</m:t>
                  </m:r>
                </m:sup>
              </m:sSup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</w:rPr>
                    <m:t>π</m:t>
                  </m:r>
                </m:e>
              </m:func>
            </m:e>
          </m:d>
          <m:r>
            <w:rPr>
              <w:rFonts w:ascii="Cambria Math" w:hAnsi="Cambria Math"/>
            </w:rPr>
            <m:t>∆</m:t>
          </m:r>
          <m:r>
            <w:rPr>
              <w:rFonts w:ascii="Cambria Math" w:hAnsi="Cambria Math"/>
            </w:rPr>
            <m:t xml:space="preserve"> </m:t>
          </m:r>
          <m:r>
            <w:rPr>
              <w:rFonts w:ascii="Cambria Math" w:hAnsi="Cambria Math"/>
            </w:rPr>
            <m:t>=-</m:t>
          </m:r>
          <m:r>
            <w:rPr>
              <w:rFonts w:ascii="Cambria Math" w:hAnsi="Cambria Math"/>
            </w:rPr>
            <m:t>∆</m:t>
          </m:r>
        </m:oMath>
      </m:oMathPara>
    </w:p>
    <w:p w14:paraId="0CBEFD25" w14:textId="36FCF70F" w:rsidR="005E523F" w:rsidRDefault="005E523F">
      <w:r>
        <w:br w:type="page"/>
      </w:r>
    </w:p>
    <w:p w14:paraId="66BE5B7B" w14:textId="39F6F7DC" w:rsidR="005E523F" w:rsidRDefault="005E523F" w:rsidP="005E523F">
      <w:pPr>
        <w:pStyle w:val="HangingIndent"/>
      </w:pPr>
      <w:r>
        <w:rPr>
          <w:b/>
        </w:rPr>
        <w:lastRenderedPageBreak/>
        <w:t>Question 7</w:t>
      </w:r>
      <w:r>
        <w:t xml:space="preserve"> (15 Points). Consider a function </w:t>
      </w:r>
      <w:proofErr w:type="spellStart"/>
      <w:r w:rsidRPr="00F00BB7">
        <w:rPr>
          <w:i/>
        </w:rPr>
        <w:t>f</w:t>
      </w:r>
      <w:proofErr w:type="spellEnd"/>
      <w:r>
        <w:t>(</w:t>
      </w:r>
      <w:proofErr w:type="spellStart"/>
      <w:proofErr w:type="gramStart"/>
      <w:r w:rsidRPr="00F00BB7">
        <w:rPr>
          <w:i/>
        </w:rPr>
        <w:t>x</w:t>
      </w:r>
      <w:r>
        <w:t>,</w:t>
      </w:r>
      <w:r w:rsidRPr="00F00BB7">
        <w:rPr>
          <w:i/>
        </w:rPr>
        <w:t>y</w:t>
      </w:r>
      <w:proofErr w:type="spellEnd"/>
      <w:proofErr w:type="gramEnd"/>
      <w:r>
        <w:t>) defined as</w:t>
      </w:r>
    </w:p>
    <w:p w14:paraId="2FC8768B" w14:textId="77777777" w:rsidR="005E523F" w:rsidRPr="00F00BB7" w:rsidRDefault="005E523F" w:rsidP="005E523F">
      <w:pPr>
        <w:pStyle w:val="BodyTextInden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x,y</m:t>
              </m:r>
            </m:e>
          </m:d>
          <m:r>
            <w:rPr>
              <w:rFonts w:ascii="Cambria Math" w:hAnsi="Cambria Math"/>
            </w:rPr>
            <m:t xml:space="preserve">= 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2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y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4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+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y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4</m:t>
                            </m:r>
                          </m:sup>
                        </m:sSup>
                      </m:den>
                    </m:f>
                  </m:e>
                  <m:e>
                    <m:r>
                      <m:rPr>
                        <m:nor/>
                      </m:rPr>
                      <w:rPr>
                        <w:rFonts w:ascii="Cambria Math" w:hAnsi="Cambria Math"/>
                      </w:rPr>
                      <m:t xml:space="preserve">if 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x,y</m:t>
                        </m:r>
                      </m:e>
                    </m:d>
                    <m:r>
                      <w:rPr>
                        <w:rFonts w:ascii="Cambria Math" w:hAnsi="Cambria Math"/>
                      </w:rPr>
                      <m:t>≠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0,0</m:t>
                        </m:r>
                      </m:e>
                    </m:d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m:rPr>
                        <m:nor/>
                      </m:rPr>
                      <w:rPr>
                        <w:rFonts w:ascii="Cambria Math" w:hAnsi="Cambria Math"/>
                      </w:rPr>
                      <m:t xml:space="preserve">if 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x,y</m:t>
                        </m:r>
                      </m:e>
                    </m:d>
                    <m:r>
                      <w:rPr>
                        <w:rFonts w:ascii="Cambria Math" w:hAnsi="Cambria Math"/>
                      </w:rPr>
                      <m:t>=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0,0</m:t>
                        </m:r>
                      </m:e>
                    </m:d>
                  </m:e>
                </m:mr>
              </m:m>
            </m:e>
          </m:d>
        </m:oMath>
      </m:oMathPara>
    </w:p>
    <w:p w14:paraId="38788BD0" w14:textId="77777777" w:rsidR="005E523F" w:rsidRDefault="005E523F" w:rsidP="005E523F">
      <w:pPr>
        <w:pStyle w:val="BodyTextIndent"/>
      </w:pPr>
      <w:r>
        <w:t>Show that this function is not continuous at (0,0).</w:t>
      </w:r>
    </w:p>
    <w:p w14:paraId="039871D3" w14:textId="77777777" w:rsidR="005E523F" w:rsidRDefault="005E523F" w:rsidP="005E523F">
      <w:pPr>
        <w:pStyle w:val="BodyTextIndent"/>
        <w:rPr>
          <w:szCs w:val="24"/>
        </w:rPr>
      </w:pPr>
      <w:r>
        <w:t xml:space="preserve">(Note: I’m more interested in whether you can apply the definition of continuity than whether you remember it, so here it is: </w:t>
      </w:r>
      <w:r w:rsidRPr="00AE2023">
        <w:rPr>
          <w:i/>
        </w:rPr>
        <w:t>f</w:t>
      </w:r>
      <w:r>
        <w:t>(</w:t>
      </w:r>
      <w:proofErr w:type="spellStart"/>
      <w:proofErr w:type="gramStart"/>
      <w:r w:rsidRPr="00AE2023">
        <w:rPr>
          <w:i/>
        </w:rPr>
        <w:t>x</w:t>
      </w:r>
      <w:r>
        <w:t>,</w:t>
      </w:r>
      <w:r w:rsidRPr="00AE2023">
        <w:rPr>
          <w:i/>
        </w:rPr>
        <w:t>y</w:t>
      </w:r>
      <w:proofErr w:type="spellEnd"/>
      <w:proofErr w:type="gramEnd"/>
      <w:r>
        <w:t>) is continuous at point (</w:t>
      </w:r>
      <w:r w:rsidRPr="00AE2023">
        <w:rPr>
          <w:i/>
        </w:rPr>
        <w:t>x</w:t>
      </w:r>
      <w:r w:rsidRPr="00AE2023">
        <w:rPr>
          <w:szCs w:val="24"/>
          <w:vertAlign w:val="subscript"/>
        </w:rPr>
        <w:t>0</w:t>
      </w:r>
      <w:r>
        <w:t>,</w:t>
      </w:r>
      <w:r w:rsidRPr="00AE2023">
        <w:rPr>
          <w:i/>
        </w:rPr>
        <w:t>y</w:t>
      </w:r>
      <w:r w:rsidRPr="00AE2023">
        <w:rPr>
          <w:szCs w:val="24"/>
          <w:vertAlign w:val="subscript"/>
        </w:rPr>
        <w:t>0</w:t>
      </w:r>
      <w:r>
        <w:t>) if (1) f(</w:t>
      </w:r>
      <w:r w:rsidRPr="00AE2023">
        <w:rPr>
          <w:i/>
        </w:rPr>
        <w:t>x</w:t>
      </w:r>
      <w:r w:rsidRPr="00AE2023">
        <w:rPr>
          <w:szCs w:val="24"/>
          <w:vertAlign w:val="subscript"/>
        </w:rPr>
        <w:t>0</w:t>
      </w:r>
      <w:r>
        <w:t>,</w:t>
      </w:r>
      <w:r w:rsidRPr="00AE2023">
        <w:rPr>
          <w:i/>
        </w:rPr>
        <w:t>y</w:t>
      </w:r>
      <w:r w:rsidRPr="00AE2023">
        <w:rPr>
          <w:szCs w:val="24"/>
          <w:vertAlign w:val="subscript"/>
        </w:rPr>
        <w:t>0</w:t>
      </w:r>
      <w:r w:rsidRPr="00AE2023">
        <w:rPr>
          <w:szCs w:val="24"/>
        </w:rPr>
        <w:t>)</w:t>
      </w:r>
      <w:r>
        <w:rPr>
          <w:szCs w:val="24"/>
        </w:rPr>
        <w:t xml:space="preserve"> is defined, (2) </w:t>
      </w:r>
      <w:proofErr w:type="spellStart"/>
      <w:r>
        <w:rPr>
          <w:szCs w:val="24"/>
        </w:rPr>
        <w:t>lim</w:t>
      </w:r>
      <w:proofErr w:type="spellEnd"/>
      <w:r w:rsidRPr="00AE2023">
        <w:rPr>
          <w:szCs w:val="24"/>
          <w:vertAlign w:val="subscript"/>
        </w:rPr>
        <w:t>(</w:t>
      </w:r>
      <w:proofErr w:type="spellStart"/>
      <w:r w:rsidRPr="00AE2023">
        <w:rPr>
          <w:i/>
          <w:szCs w:val="24"/>
          <w:vertAlign w:val="subscript"/>
        </w:rPr>
        <w:t>x</w:t>
      </w:r>
      <w:r w:rsidRPr="00AE2023">
        <w:rPr>
          <w:szCs w:val="24"/>
          <w:vertAlign w:val="subscript"/>
        </w:rPr>
        <w:t>,</w:t>
      </w:r>
      <w:r w:rsidRPr="00AE2023">
        <w:rPr>
          <w:i/>
          <w:szCs w:val="24"/>
          <w:vertAlign w:val="subscript"/>
        </w:rPr>
        <w:t>y</w:t>
      </w:r>
      <w:proofErr w:type="spellEnd"/>
      <w:r w:rsidRPr="00AE2023">
        <w:rPr>
          <w:szCs w:val="24"/>
          <w:vertAlign w:val="subscript"/>
        </w:rPr>
        <w:t>)⟶(</w:t>
      </w:r>
      <w:r w:rsidRPr="00AE2023">
        <w:rPr>
          <w:i/>
          <w:szCs w:val="24"/>
          <w:vertAlign w:val="subscript"/>
        </w:rPr>
        <w:t xml:space="preserve"> x</w:t>
      </w:r>
      <w:r w:rsidRPr="00AE2023">
        <w:rPr>
          <w:szCs w:val="24"/>
          <w:vertAlign w:val="subscript"/>
        </w:rPr>
        <w:t>0,</w:t>
      </w:r>
      <w:r w:rsidRPr="00AE2023">
        <w:rPr>
          <w:i/>
          <w:szCs w:val="24"/>
          <w:vertAlign w:val="subscript"/>
        </w:rPr>
        <w:t>y</w:t>
      </w:r>
      <w:r w:rsidRPr="00AE2023">
        <w:rPr>
          <w:szCs w:val="24"/>
          <w:vertAlign w:val="subscript"/>
        </w:rPr>
        <w:t>0)</w:t>
      </w:r>
      <w:r w:rsidRPr="00AE2023">
        <w:rPr>
          <w:i/>
        </w:rPr>
        <w:t xml:space="preserve"> f</w:t>
      </w:r>
      <w:r>
        <w:t>(</w:t>
      </w:r>
      <w:proofErr w:type="spellStart"/>
      <w:r w:rsidRPr="00AE2023">
        <w:rPr>
          <w:i/>
        </w:rPr>
        <w:t>x</w:t>
      </w:r>
      <w:r>
        <w:t>,</w:t>
      </w:r>
      <w:r w:rsidRPr="00AE2023">
        <w:rPr>
          <w:i/>
        </w:rPr>
        <w:t>y</w:t>
      </w:r>
      <w:proofErr w:type="spellEnd"/>
      <w:r>
        <w:t xml:space="preserve">) is </w:t>
      </w:r>
      <w:r>
        <w:rPr>
          <w:szCs w:val="24"/>
        </w:rPr>
        <w:t xml:space="preserve">defined, and (3) </w:t>
      </w:r>
      <w:proofErr w:type="spellStart"/>
      <w:r>
        <w:rPr>
          <w:szCs w:val="24"/>
        </w:rPr>
        <w:t>lim</w:t>
      </w:r>
      <w:proofErr w:type="spellEnd"/>
      <w:r w:rsidRPr="00AE2023">
        <w:rPr>
          <w:szCs w:val="24"/>
          <w:vertAlign w:val="subscript"/>
        </w:rPr>
        <w:t>(</w:t>
      </w:r>
      <w:proofErr w:type="spellStart"/>
      <w:r w:rsidRPr="00AE2023">
        <w:rPr>
          <w:i/>
          <w:szCs w:val="24"/>
          <w:vertAlign w:val="subscript"/>
        </w:rPr>
        <w:t>x</w:t>
      </w:r>
      <w:r w:rsidRPr="00AE2023">
        <w:rPr>
          <w:szCs w:val="24"/>
          <w:vertAlign w:val="subscript"/>
        </w:rPr>
        <w:t>,</w:t>
      </w:r>
      <w:r w:rsidRPr="00AE2023">
        <w:rPr>
          <w:i/>
          <w:szCs w:val="24"/>
          <w:vertAlign w:val="subscript"/>
        </w:rPr>
        <w:t>y</w:t>
      </w:r>
      <w:proofErr w:type="spellEnd"/>
      <w:r w:rsidRPr="00AE2023">
        <w:rPr>
          <w:szCs w:val="24"/>
          <w:vertAlign w:val="subscript"/>
        </w:rPr>
        <w:t>)⟶(</w:t>
      </w:r>
      <w:r w:rsidRPr="00AE2023">
        <w:rPr>
          <w:i/>
          <w:szCs w:val="24"/>
          <w:vertAlign w:val="subscript"/>
        </w:rPr>
        <w:t xml:space="preserve"> x</w:t>
      </w:r>
      <w:r w:rsidRPr="00AE2023">
        <w:rPr>
          <w:szCs w:val="24"/>
          <w:vertAlign w:val="subscript"/>
        </w:rPr>
        <w:t>0,</w:t>
      </w:r>
      <w:r w:rsidRPr="00AE2023">
        <w:rPr>
          <w:i/>
          <w:szCs w:val="24"/>
          <w:vertAlign w:val="subscript"/>
        </w:rPr>
        <w:t>y</w:t>
      </w:r>
      <w:r w:rsidRPr="00AE2023">
        <w:rPr>
          <w:szCs w:val="24"/>
          <w:vertAlign w:val="subscript"/>
        </w:rPr>
        <w:t>0)</w:t>
      </w:r>
      <w:r w:rsidRPr="00AE2023">
        <w:rPr>
          <w:i/>
        </w:rPr>
        <w:t xml:space="preserve"> f</w:t>
      </w:r>
      <w:r>
        <w:t>(</w:t>
      </w:r>
      <w:proofErr w:type="spellStart"/>
      <w:r w:rsidRPr="00AE2023">
        <w:rPr>
          <w:i/>
        </w:rPr>
        <w:t>x</w:t>
      </w:r>
      <w:r>
        <w:t>,</w:t>
      </w:r>
      <w:r w:rsidRPr="00AE2023">
        <w:rPr>
          <w:i/>
        </w:rPr>
        <w:t>y</w:t>
      </w:r>
      <w:proofErr w:type="spellEnd"/>
      <w:r>
        <w:t>) = f(</w:t>
      </w:r>
      <w:r w:rsidRPr="00AE2023">
        <w:rPr>
          <w:i/>
        </w:rPr>
        <w:t>x</w:t>
      </w:r>
      <w:r w:rsidRPr="00AE2023">
        <w:rPr>
          <w:szCs w:val="24"/>
          <w:vertAlign w:val="subscript"/>
        </w:rPr>
        <w:t>0</w:t>
      </w:r>
      <w:r>
        <w:t>,</w:t>
      </w:r>
      <w:r w:rsidRPr="00AE2023">
        <w:rPr>
          <w:i/>
        </w:rPr>
        <w:t>y</w:t>
      </w:r>
      <w:r w:rsidRPr="00AE2023">
        <w:rPr>
          <w:szCs w:val="24"/>
          <w:vertAlign w:val="subscript"/>
        </w:rPr>
        <w:t>0</w:t>
      </w:r>
      <w:r w:rsidRPr="00AE2023">
        <w:rPr>
          <w:szCs w:val="24"/>
        </w:rPr>
        <w:t>)</w:t>
      </w:r>
      <w:r>
        <w:rPr>
          <w:szCs w:val="24"/>
        </w:rPr>
        <w:t>.)</w:t>
      </w:r>
    </w:p>
    <w:p w14:paraId="528F9753" w14:textId="7DA1C51C" w:rsidR="005E523F" w:rsidRDefault="005E523F" w:rsidP="006A5F80">
      <w:pPr>
        <w:pStyle w:val="BodyTextIndent"/>
        <w:spacing w:before="475"/>
        <w:rPr>
          <w:szCs w:val="24"/>
        </w:rPr>
      </w:pPr>
      <w:r w:rsidRPr="006A5F80">
        <w:rPr>
          <w:b/>
          <w:szCs w:val="24"/>
        </w:rPr>
        <w:t>Solution:</w:t>
      </w:r>
      <w:r>
        <w:rPr>
          <w:szCs w:val="24"/>
        </w:rPr>
        <w:t xml:space="preserve"> </w:t>
      </w:r>
      <w:r w:rsidRPr="006A5F80">
        <w:t>Consider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lim</w:t>
      </w:r>
      <w:proofErr w:type="spellEnd"/>
      <w:r w:rsidRPr="005E523F">
        <w:rPr>
          <w:szCs w:val="24"/>
          <w:vertAlign w:val="subscript"/>
        </w:rPr>
        <w:t>(</w:t>
      </w:r>
      <w:proofErr w:type="spellStart"/>
      <w:proofErr w:type="gramStart"/>
      <w:r w:rsidRPr="005E523F">
        <w:rPr>
          <w:i/>
          <w:szCs w:val="24"/>
          <w:vertAlign w:val="subscript"/>
        </w:rPr>
        <w:t>x</w:t>
      </w:r>
      <w:r w:rsidRPr="005E523F">
        <w:rPr>
          <w:szCs w:val="24"/>
          <w:vertAlign w:val="subscript"/>
        </w:rPr>
        <w:t>,</w:t>
      </w:r>
      <w:r w:rsidRPr="005E523F">
        <w:rPr>
          <w:i/>
          <w:szCs w:val="24"/>
          <w:vertAlign w:val="subscript"/>
        </w:rPr>
        <w:t>y</w:t>
      </w:r>
      <w:proofErr w:type="spellEnd"/>
      <w:proofErr w:type="gramEnd"/>
      <w:r w:rsidRPr="005E523F">
        <w:rPr>
          <w:szCs w:val="24"/>
          <w:vertAlign w:val="subscript"/>
        </w:rPr>
        <w:t>)→(0,0)</w:t>
      </w:r>
      <w:r w:rsidRPr="005E523F">
        <w:rPr>
          <w:i/>
          <w:szCs w:val="24"/>
        </w:rPr>
        <w:t>f</w:t>
      </w:r>
      <w:r>
        <w:rPr>
          <w:szCs w:val="24"/>
        </w:rPr>
        <w:t>(</w:t>
      </w:r>
      <w:proofErr w:type="spellStart"/>
      <w:r w:rsidRPr="005E523F">
        <w:rPr>
          <w:i/>
          <w:szCs w:val="24"/>
        </w:rPr>
        <w:t>x</w:t>
      </w:r>
      <w:r>
        <w:rPr>
          <w:szCs w:val="24"/>
        </w:rPr>
        <w:t>,</w:t>
      </w:r>
      <w:r w:rsidRPr="005E523F">
        <w:rPr>
          <w:i/>
          <w:szCs w:val="24"/>
        </w:rPr>
        <w:t>y</w:t>
      </w:r>
      <w:proofErr w:type="spellEnd"/>
      <w:r>
        <w:rPr>
          <w:szCs w:val="24"/>
        </w:rPr>
        <w:t xml:space="preserve">) along the paths </w:t>
      </w:r>
      <w:r w:rsidRPr="005E523F">
        <w:rPr>
          <w:i/>
          <w:szCs w:val="24"/>
        </w:rPr>
        <w:t>x</w:t>
      </w:r>
      <w:r>
        <w:rPr>
          <w:szCs w:val="24"/>
        </w:rPr>
        <w:t xml:space="preserve"> = 0 and </w:t>
      </w:r>
      <w:r w:rsidRPr="005E523F">
        <w:rPr>
          <w:i/>
          <w:szCs w:val="24"/>
        </w:rPr>
        <w:t>x</w:t>
      </w:r>
      <w:r>
        <w:rPr>
          <w:szCs w:val="24"/>
        </w:rPr>
        <w:t xml:space="preserve"> = </w:t>
      </w:r>
      <w:r w:rsidRPr="005E523F">
        <w:rPr>
          <w:i/>
          <w:szCs w:val="24"/>
        </w:rPr>
        <w:t>y</w:t>
      </w:r>
      <w:r>
        <w:rPr>
          <w:szCs w:val="24"/>
        </w:rPr>
        <w:t>. Along the first of these paths</w:t>
      </w:r>
    </w:p>
    <w:p w14:paraId="0DCFF2C9" w14:textId="6A48E30F" w:rsidR="005E523F" w:rsidRPr="005E523F" w:rsidRDefault="005E523F" w:rsidP="005E523F">
      <w:pPr>
        <w:pStyle w:val="BodyTextIndent"/>
      </w:pPr>
      <m:oMathPara>
        <m:oMathParaPr>
          <m:jc m:val="center"/>
        </m:oMathParaPr>
        <m:oMath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</w:rPr>
                    <m:t>(x,y)→(0,0)</m:t>
                  </m:r>
                </m:lim>
              </m:limLow>
            </m:fName>
            <m:e>
              <m:r>
                <w:rPr>
                  <w:rFonts w:ascii="Cambria Math" w:hAnsi="Cambria Math"/>
                </w:rPr>
                <m:t>f(x,y)</m:t>
              </m:r>
            </m:e>
          </m:func>
          <m:r>
            <w:rPr>
              <w:rFonts w:ascii="Cambria Math" w:hAnsi="Cambria Math"/>
            </w:rPr>
            <m:t>=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</w:rPr>
                    <m:t>(x,y)→(0,0)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4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4</m:t>
                      </m:r>
                    </m:sup>
                  </m:sSup>
                </m:den>
              </m:f>
            </m:e>
          </m:func>
        </m:oMath>
      </m:oMathPara>
    </w:p>
    <w:p w14:paraId="16C21E1C" w14:textId="722B9122" w:rsidR="005E523F" w:rsidRPr="005E523F" w:rsidRDefault="005E523F" w:rsidP="005E523F">
      <w:pPr>
        <w:pStyle w:val="BodyTextInden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=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</w:rPr>
                    <m:t>(0,y)→(0,0)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0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4</m:t>
                      </m:r>
                    </m:sup>
                  </m:sSup>
                </m:den>
              </m:f>
            </m:e>
          </m:func>
        </m:oMath>
      </m:oMathPara>
    </w:p>
    <w:p w14:paraId="0C6BC45C" w14:textId="02CB9401" w:rsidR="005E523F" w:rsidRPr="005E523F" w:rsidRDefault="005E523F" w:rsidP="005E523F">
      <w:pPr>
        <w:pStyle w:val="BodyTextInden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=0</m:t>
          </m:r>
        </m:oMath>
      </m:oMathPara>
    </w:p>
    <w:p w14:paraId="219EDE2E" w14:textId="0D18A23E" w:rsidR="009D37FF" w:rsidRDefault="006A5F80" w:rsidP="006A5F80">
      <w:pPr>
        <w:pStyle w:val="BodyTextIndent"/>
      </w:pPr>
      <w:r>
        <w:t>Along the second path</w:t>
      </w:r>
    </w:p>
    <w:p w14:paraId="2D6A47C8" w14:textId="77777777" w:rsidR="006A5F80" w:rsidRPr="005E523F" w:rsidRDefault="006A5F80" w:rsidP="006A5F80">
      <w:pPr>
        <w:pStyle w:val="BodyTextIndent"/>
      </w:pPr>
      <m:oMathPara>
        <m:oMathParaPr>
          <m:jc m:val="center"/>
        </m:oMathParaPr>
        <m:oMath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</w:rPr>
                    <m:t>(x,y)→(0,0)</m:t>
                  </m:r>
                </m:lim>
              </m:limLow>
            </m:fName>
            <m:e>
              <m:r>
                <w:rPr>
                  <w:rFonts w:ascii="Cambria Math" w:hAnsi="Cambria Math"/>
                </w:rPr>
                <m:t>f(x,y)</m:t>
              </m:r>
            </m:e>
          </m:func>
          <m:r>
            <w:rPr>
              <w:rFonts w:ascii="Cambria Math" w:hAnsi="Cambria Math"/>
            </w:rPr>
            <m:t>=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</w:rPr>
                    <m:t>(x,y)→(0,0)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4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4</m:t>
                      </m:r>
                    </m:sup>
                  </m:sSup>
                </m:den>
              </m:f>
            </m:e>
          </m:func>
        </m:oMath>
      </m:oMathPara>
    </w:p>
    <w:p w14:paraId="0514D8C1" w14:textId="4E21EE76" w:rsidR="006A5F80" w:rsidRPr="006A5F80" w:rsidRDefault="006A5F80" w:rsidP="006A5F80">
      <w:pPr>
        <w:pStyle w:val="BodyTextInden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=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</w:rPr>
                    <m:t>y→0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4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4</m:t>
                      </m:r>
                    </m:sup>
                  </m:sSup>
                </m:den>
              </m:f>
            </m:e>
          </m:func>
        </m:oMath>
      </m:oMathPara>
    </w:p>
    <w:p w14:paraId="3F9BB839" w14:textId="4529BE1D" w:rsidR="006A5F80" w:rsidRPr="006A5F80" w:rsidRDefault="006A5F80" w:rsidP="006A5F80">
      <w:pPr>
        <w:pStyle w:val="BodyTextInden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=1</m:t>
          </m:r>
        </m:oMath>
      </m:oMathPara>
    </w:p>
    <w:p w14:paraId="6D6F3467" w14:textId="749CFA43" w:rsidR="006A5F80" w:rsidRPr="006A5F80" w:rsidRDefault="006A5F80" w:rsidP="006A5F80">
      <w:pPr>
        <w:pStyle w:val="BodyTextIndent"/>
      </w:pPr>
      <w:r>
        <w:t xml:space="preserve">Since these limits are not equal, </w:t>
      </w:r>
      <w:proofErr w:type="spellStart"/>
      <w:r>
        <w:rPr>
          <w:szCs w:val="24"/>
        </w:rPr>
        <w:t>lim</w:t>
      </w:r>
      <w:proofErr w:type="spellEnd"/>
      <w:r w:rsidRPr="005E523F">
        <w:rPr>
          <w:szCs w:val="24"/>
          <w:vertAlign w:val="subscript"/>
        </w:rPr>
        <w:t>(</w:t>
      </w:r>
      <w:proofErr w:type="spellStart"/>
      <w:proofErr w:type="gramStart"/>
      <w:r w:rsidRPr="005E523F">
        <w:rPr>
          <w:i/>
          <w:szCs w:val="24"/>
          <w:vertAlign w:val="subscript"/>
        </w:rPr>
        <w:t>x</w:t>
      </w:r>
      <w:r w:rsidRPr="005E523F">
        <w:rPr>
          <w:szCs w:val="24"/>
          <w:vertAlign w:val="subscript"/>
        </w:rPr>
        <w:t>,</w:t>
      </w:r>
      <w:r w:rsidRPr="005E523F">
        <w:rPr>
          <w:i/>
          <w:szCs w:val="24"/>
          <w:vertAlign w:val="subscript"/>
        </w:rPr>
        <w:t>y</w:t>
      </w:r>
      <w:proofErr w:type="spellEnd"/>
      <w:proofErr w:type="gramEnd"/>
      <w:r w:rsidRPr="005E523F">
        <w:rPr>
          <w:szCs w:val="24"/>
          <w:vertAlign w:val="subscript"/>
        </w:rPr>
        <w:t>)→(0,0)</w:t>
      </w:r>
      <w:r w:rsidRPr="005E523F">
        <w:rPr>
          <w:i/>
          <w:szCs w:val="24"/>
        </w:rPr>
        <w:t>f</w:t>
      </w:r>
      <w:r>
        <w:rPr>
          <w:szCs w:val="24"/>
        </w:rPr>
        <w:t>(</w:t>
      </w:r>
      <w:proofErr w:type="spellStart"/>
      <w:r w:rsidRPr="005E523F">
        <w:rPr>
          <w:i/>
          <w:szCs w:val="24"/>
        </w:rPr>
        <w:t>x</w:t>
      </w:r>
      <w:r>
        <w:rPr>
          <w:szCs w:val="24"/>
        </w:rPr>
        <w:t>,</w:t>
      </w:r>
      <w:r w:rsidRPr="005E523F">
        <w:rPr>
          <w:i/>
          <w:szCs w:val="24"/>
        </w:rPr>
        <w:t>y</w:t>
      </w:r>
      <w:proofErr w:type="spellEnd"/>
      <w:r>
        <w:rPr>
          <w:szCs w:val="24"/>
        </w:rPr>
        <w:t>)</w:t>
      </w:r>
      <w:r>
        <w:rPr>
          <w:szCs w:val="24"/>
        </w:rPr>
        <w:t xml:space="preserve"> does not exist, and so </w:t>
      </w:r>
      <w:r w:rsidRPr="006A5F80">
        <w:rPr>
          <w:i/>
          <w:szCs w:val="24"/>
        </w:rPr>
        <w:t>f</w:t>
      </w:r>
      <w:r>
        <w:rPr>
          <w:szCs w:val="24"/>
        </w:rPr>
        <w:t>(</w:t>
      </w:r>
      <w:proofErr w:type="spellStart"/>
      <w:r w:rsidRPr="006A5F80">
        <w:rPr>
          <w:i/>
          <w:szCs w:val="24"/>
        </w:rPr>
        <w:t>x</w:t>
      </w:r>
      <w:r>
        <w:rPr>
          <w:szCs w:val="24"/>
        </w:rPr>
        <w:t>,</w:t>
      </w:r>
      <w:r w:rsidRPr="006A5F80">
        <w:rPr>
          <w:i/>
          <w:szCs w:val="24"/>
        </w:rPr>
        <w:t>y</w:t>
      </w:r>
      <w:proofErr w:type="spellEnd"/>
      <w:r>
        <w:rPr>
          <w:szCs w:val="24"/>
        </w:rPr>
        <w:t>) cannot be continuous at (0,0).</w:t>
      </w:r>
    </w:p>
    <w:sectPr w:rsidR="006A5F80" w:rsidRPr="006A5F80" w:rsidSect="002220F2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B56C27" w14:textId="77777777" w:rsidR="000D6B73" w:rsidRDefault="000D6B73" w:rsidP="002220F2">
      <w:r>
        <w:separator/>
      </w:r>
    </w:p>
  </w:endnote>
  <w:endnote w:type="continuationSeparator" w:id="0">
    <w:p w14:paraId="0C154185" w14:textId="77777777" w:rsidR="000D6B73" w:rsidRDefault="000D6B73" w:rsidP="00222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62911E" w14:textId="77777777" w:rsidR="005E523F" w:rsidRDefault="005E523F" w:rsidP="007D7F4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C6609DB" w14:textId="77777777" w:rsidR="005E523F" w:rsidRDefault="005E523F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4F5754" w14:textId="77777777" w:rsidR="005E523F" w:rsidRDefault="005E523F" w:rsidP="007D7F4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30382">
      <w:rPr>
        <w:rStyle w:val="PageNumber"/>
        <w:noProof/>
      </w:rPr>
      <w:t>1</w:t>
    </w:r>
    <w:r>
      <w:rPr>
        <w:rStyle w:val="PageNumber"/>
      </w:rPr>
      <w:fldChar w:fldCharType="end"/>
    </w:r>
  </w:p>
  <w:p w14:paraId="44D61B64" w14:textId="77777777" w:rsidR="005E523F" w:rsidRDefault="005E523F" w:rsidP="002220F2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C18999" w14:textId="77777777" w:rsidR="000D6B73" w:rsidRDefault="000D6B73" w:rsidP="002220F2">
      <w:r>
        <w:separator/>
      </w:r>
    </w:p>
  </w:footnote>
  <w:footnote w:type="continuationSeparator" w:id="0">
    <w:p w14:paraId="44FEC31E" w14:textId="77777777" w:rsidR="000D6B73" w:rsidRDefault="000D6B73" w:rsidP="002220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A020868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4FA8552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79EAA60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030C5D5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958A6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8F38F5E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9D7AC53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5A909E4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06428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E1783E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AE8A53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F4B"/>
    <w:rsid w:val="00013948"/>
    <w:rsid w:val="000407A4"/>
    <w:rsid w:val="000830E2"/>
    <w:rsid w:val="00090327"/>
    <w:rsid w:val="000D6B73"/>
    <w:rsid w:val="00116E35"/>
    <w:rsid w:val="00127DFF"/>
    <w:rsid w:val="002220F2"/>
    <w:rsid w:val="00232C0A"/>
    <w:rsid w:val="002726AD"/>
    <w:rsid w:val="002924A5"/>
    <w:rsid w:val="0032084C"/>
    <w:rsid w:val="003241B5"/>
    <w:rsid w:val="00324D7E"/>
    <w:rsid w:val="00326BAE"/>
    <w:rsid w:val="003B4188"/>
    <w:rsid w:val="003C4154"/>
    <w:rsid w:val="003E6CC9"/>
    <w:rsid w:val="00400DA3"/>
    <w:rsid w:val="004E63F2"/>
    <w:rsid w:val="00503B61"/>
    <w:rsid w:val="00514B4D"/>
    <w:rsid w:val="00526057"/>
    <w:rsid w:val="0054139B"/>
    <w:rsid w:val="00583649"/>
    <w:rsid w:val="005E523F"/>
    <w:rsid w:val="00606194"/>
    <w:rsid w:val="006A5F80"/>
    <w:rsid w:val="006D2AEC"/>
    <w:rsid w:val="007D298C"/>
    <w:rsid w:val="007D7F4B"/>
    <w:rsid w:val="00824A54"/>
    <w:rsid w:val="008A6F69"/>
    <w:rsid w:val="0091604B"/>
    <w:rsid w:val="00926EB5"/>
    <w:rsid w:val="009A3C89"/>
    <w:rsid w:val="009B5752"/>
    <w:rsid w:val="009D37FF"/>
    <w:rsid w:val="009E54A4"/>
    <w:rsid w:val="00A27DFC"/>
    <w:rsid w:val="00AC0DED"/>
    <w:rsid w:val="00AF7296"/>
    <w:rsid w:val="00B213DC"/>
    <w:rsid w:val="00BF5562"/>
    <w:rsid w:val="00C02202"/>
    <w:rsid w:val="00C03081"/>
    <w:rsid w:val="00C1482D"/>
    <w:rsid w:val="00C20875"/>
    <w:rsid w:val="00C4289D"/>
    <w:rsid w:val="00D2535A"/>
    <w:rsid w:val="00DC628F"/>
    <w:rsid w:val="00E15580"/>
    <w:rsid w:val="00E27D67"/>
    <w:rsid w:val="00E42D21"/>
    <w:rsid w:val="00E51C87"/>
    <w:rsid w:val="00F30382"/>
    <w:rsid w:val="00F50A8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0458A2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220F2"/>
    <w:pPr>
      <w:keepNext/>
      <w:keepLines/>
      <w:spacing w:before="480"/>
      <w:jc w:val="center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20F2"/>
    <w:rPr>
      <w:rFonts w:asciiTheme="majorHAnsi" w:eastAsiaTheme="majorEastAsia" w:hAnsiTheme="majorHAnsi" w:cstheme="majorBidi"/>
      <w:b/>
      <w:bCs/>
      <w:color w:val="000000" w:themeColor="text1"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20F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220F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ExamDate">
    <w:name w:val="ExamDate"/>
    <w:basedOn w:val="Normal"/>
    <w:next w:val="BodyText"/>
    <w:autoRedefine/>
    <w:qFormat/>
    <w:rsid w:val="002220F2"/>
    <w:pPr>
      <w:spacing w:after="360"/>
      <w:jc w:val="center"/>
    </w:pPr>
  </w:style>
  <w:style w:type="paragraph" w:customStyle="1" w:styleId="hanging-indent-western">
    <w:name w:val="hanging-indent-western"/>
    <w:basedOn w:val="Normal"/>
    <w:rsid w:val="002220F2"/>
    <w:pPr>
      <w:spacing w:before="230"/>
      <w:ind w:left="360" w:hanging="360"/>
    </w:pPr>
    <w:rPr>
      <w:rFonts w:ascii="Times" w:hAnsi="Times"/>
      <w:sz w:val="20"/>
      <w:szCs w:val="20"/>
      <w:lang w:eastAsia="en-US"/>
    </w:rPr>
  </w:style>
  <w:style w:type="paragraph" w:styleId="BodyText">
    <w:name w:val="Body Text"/>
    <w:basedOn w:val="Normal"/>
    <w:link w:val="BodyTextChar"/>
    <w:uiPriority w:val="99"/>
    <w:unhideWhenUsed/>
    <w:rsid w:val="002220F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220F2"/>
    <w:rPr>
      <w:sz w:val="24"/>
      <w:szCs w:val="24"/>
    </w:rPr>
  </w:style>
  <w:style w:type="paragraph" w:customStyle="1" w:styleId="HangingIndent">
    <w:name w:val="Hanging Indent"/>
    <w:basedOn w:val="Normal"/>
    <w:next w:val="BodyTextIndent"/>
    <w:qFormat/>
    <w:rsid w:val="00E27D67"/>
    <w:pPr>
      <w:spacing w:before="240"/>
      <w:ind w:left="360" w:hanging="360"/>
    </w:pPr>
  </w:style>
  <w:style w:type="paragraph" w:styleId="Header">
    <w:name w:val="header"/>
    <w:basedOn w:val="Normal"/>
    <w:link w:val="HeaderChar"/>
    <w:uiPriority w:val="99"/>
    <w:unhideWhenUsed/>
    <w:rsid w:val="002220F2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606194"/>
    <w:pPr>
      <w:spacing w:before="160" w:after="120"/>
      <w:ind w:left="360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06194"/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2220F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220F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20F2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2220F2"/>
  </w:style>
  <w:style w:type="paragraph" w:customStyle="1" w:styleId="Algorithm">
    <w:name w:val="Algorithm"/>
    <w:basedOn w:val="BodyText"/>
    <w:qFormat/>
    <w:rsid w:val="00503B61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</w:tabs>
      <w:spacing w:before="200"/>
      <w:ind w:left="720"/>
      <w:contextualSpacing/>
    </w:pPr>
    <w:rPr>
      <w:rFonts w:ascii="Courier" w:hAnsi="Courier"/>
    </w:rPr>
  </w:style>
  <w:style w:type="character" w:customStyle="1" w:styleId="Code">
    <w:name w:val="Code"/>
    <w:basedOn w:val="DefaultParagraphFont"/>
    <w:uiPriority w:val="1"/>
    <w:qFormat/>
    <w:rsid w:val="00C03081"/>
    <w:rPr>
      <w:rFonts w:ascii="Courier" w:hAnsi="Courier"/>
      <w:sz w:val="24"/>
    </w:rPr>
  </w:style>
  <w:style w:type="character" w:styleId="PlaceholderText">
    <w:name w:val="Placeholder Text"/>
    <w:basedOn w:val="DefaultParagraphFont"/>
    <w:uiPriority w:val="99"/>
    <w:semiHidden/>
    <w:rsid w:val="007D7F4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7F4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7F4B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baldwin:Library:Application%20Support:Microsoft:Office:User%20Templates:My%20Templates:Exa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Macintosh HD:Users:baldwin:Library:Application Support:Microsoft:Office:User Templates:My Templates:Exam.dotx</Template>
  <TotalTime>61</TotalTime>
  <Pages>8</Pages>
  <Words>882</Words>
  <Characters>5030</Characters>
  <Application>Microsoft Macintosh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</Company>
  <LinksUpToDate>false</LinksUpToDate>
  <CharactersWithSpaces>5901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Baldwin</dc:creator>
  <cp:keywords/>
  <dc:description/>
  <cp:lastModifiedBy>Microsoft Office User</cp:lastModifiedBy>
  <cp:revision>7</cp:revision>
  <dcterms:created xsi:type="dcterms:W3CDTF">2018-03-24T19:56:00Z</dcterms:created>
  <dcterms:modified xsi:type="dcterms:W3CDTF">2018-03-25T14:57:00Z</dcterms:modified>
</cp:coreProperties>
</file>